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E4F09" w14:textId="19B758FA" w:rsidR="00215953" w:rsidRPr="00DE573C" w:rsidRDefault="00ED0C85" w:rsidP="00215953">
      <w:pPr>
        <w:pStyle w:val="ListParagraph"/>
        <w:numPr>
          <w:ilvl w:val="0"/>
          <w:numId w:val="1"/>
        </w:numPr>
        <w:spacing w:after="0" w:line="240" w:lineRule="auto"/>
        <w:rPr>
          <w:rFonts w:ascii="Arial" w:hAnsi="Arial" w:cs="Arial"/>
          <w:b/>
          <w:sz w:val="24"/>
          <w:szCs w:val="24"/>
        </w:rPr>
      </w:pPr>
      <w:r>
        <w:rPr>
          <w:rFonts w:ascii="Arial" w:hAnsi="Arial" w:cs="Arial"/>
          <w:b/>
          <w:sz w:val="24"/>
          <w:szCs w:val="24"/>
        </w:rPr>
        <w:t>Commitment</w:t>
      </w:r>
    </w:p>
    <w:p w14:paraId="67CAD5B2" w14:textId="77777777" w:rsidR="00215953" w:rsidRPr="00DE573C" w:rsidRDefault="00215953" w:rsidP="00215953">
      <w:pPr>
        <w:spacing w:after="0" w:line="240" w:lineRule="auto"/>
        <w:ind w:left="360"/>
        <w:rPr>
          <w:rFonts w:ascii="Arial" w:hAnsi="Arial" w:cs="Arial"/>
          <w:sz w:val="24"/>
          <w:szCs w:val="24"/>
        </w:rPr>
      </w:pPr>
    </w:p>
    <w:p w14:paraId="500F6B95" w14:textId="140551FA" w:rsidR="00ED0C85" w:rsidRDefault="00D96113" w:rsidP="00A73DD3">
      <w:pPr>
        <w:spacing w:after="0" w:line="240" w:lineRule="auto"/>
        <w:rPr>
          <w:rFonts w:ascii="Arial" w:hAnsi="Arial" w:cs="Arial"/>
          <w:sz w:val="24"/>
          <w:szCs w:val="24"/>
        </w:rPr>
      </w:pPr>
      <w:r>
        <w:rPr>
          <w:rFonts w:ascii="Arial" w:hAnsi="Arial" w:cs="Arial"/>
          <w:sz w:val="24"/>
          <w:szCs w:val="24"/>
        </w:rPr>
        <w:t>SARSVL</w:t>
      </w:r>
      <w:r w:rsidR="009A4767">
        <w:rPr>
          <w:rFonts w:ascii="Arial" w:hAnsi="Arial" w:cs="Arial"/>
          <w:sz w:val="24"/>
          <w:szCs w:val="24"/>
        </w:rPr>
        <w:t xml:space="preserve"> is </w:t>
      </w:r>
      <w:r w:rsidR="00DB17E6">
        <w:rPr>
          <w:rFonts w:ascii="Arial" w:hAnsi="Arial" w:cs="Arial"/>
          <w:sz w:val="24"/>
          <w:szCs w:val="24"/>
        </w:rPr>
        <w:t xml:space="preserve">an intersectional feminist organisation </w:t>
      </w:r>
      <w:r w:rsidR="009A4767">
        <w:rPr>
          <w:rFonts w:ascii="Arial" w:hAnsi="Arial" w:cs="Arial"/>
          <w:sz w:val="24"/>
          <w:szCs w:val="24"/>
        </w:rPr>
        <w:t xml:space="preserve">committed to promoting equity, diversity and inclusion </w:t>
      </w:r>
      <w:r w:rsidR="00F75D52">
        <w:rPr>
          <w:rFonts w:ascii="Arial" w:hAnsi="Arial" w:cs="Arial"/>
          <w:sz w:val="24"/>
          <w:szCs w:val="24"/>
        </w:rPr>
        <w:t xml:space="preserve">(EDI) </w:t>
      </w:r>
      <w:r w:rsidR="00D44234">
        <w:rPr>
          <w:rFonts w:ascii="Arial" w:hAnsi="Arial" w:cs="Arial"/>
          <w:sz w:val="24"/>
          <w:szCs w:val="24"/>
        </w:rPr>
        <w:t xml:space="preserve">in all that we do. </w:t>
      </w:r>
    </w:p>
    <w:p w14:paraId="2B26A037" w14:textId="66C63B42" w:rsidR="00640074" w:rsidRDefault="00640074" w:rsidP="00A73DD3">
      <w:pPr>
        <w:spacing w:after="0" w:line="240" w:lineRule="auto"/>
        <w:rPr>
          <w:rFonts w:ascii="Arial" w:hAnsi="Arial" w:cs="Arial"/>
          <w:sz w:val="24"/>
          <w:szCs w:val="24"/>
        </w:rPr>
      </w:pPr>
    </w:p>
    <w:p w14:paraId="5DDC4803" w14:textId="70DB017B" w:rsidR="00640074" w:rsidRDefault="00640074" w:rsidP="00A73DD3">
      <w:pPr>
        <w:spacing w:after="0" w:line="240" w:lineRule="auto"/>
        <w:rPr>
          <w:rFonts w:ascii="Arial" w:hAnsi="Arial" w:cs="Arial"/>
          <w:sz w:val="24"/>
          <w:szCs w:val="24"/>
        </w:rPr>
      </w:pPr>
      <w:r>
        <w:rPr>
          <w:rFonts w:ascii="Arial" w:hAnsi="Arial" w:cs="Arial"/>
          <w:sz w:val="24"/>
          <w:szCs w:val="24"/>
        </w:rPr>
        <w:t>This Policy outlines our commitments and responsibilities in relation to EDI. Day to day, it is underpinned by, enshr</w:t>
      </w:r>
      <w:r w:rsidR="00843007">
        <w:rPr>
          <w:rFonts w:ascii="Arial" w:hAnsi="Arial" w:cs="Arial"/>
          <w:sz w:val="24"/>
          <w:szCs w:val="24"/>
        </w:rPr>
        <w:t>ined within, and implemented through:</w:t>
      </w:r>
      <w:r>
        <w:rPr>
          <w:rFonts w:ascii="Arial" w:hAnsi="Arial" w:cs="Arial"/>
          <w:sz w:val="24"/>
          <w:szCs w:val="24"/>
        </w:rPr>
        <w:t xml:space="preserve"> our Business Plan, </w:t>
      </w:r>
      <w:r w:rsidR="00843007">
        <w:rPr>
          <w:rFonts w:ascii="Arial" w:hAnsi="Arial" w:cs="Arial"/>
          <w:sz w:val="24"/>
          <w:szCs w:val="24"/>
        </w:rPr>
        <w:t xml:space="preserve">our </w:t>
      </w:r>
      <w:r>
        <w:rPr>
          <w:rFonts w:ascii="Arial" w:hAnsi="Arial" w:cs="Arial"/>
          <w:sz w:val="24"/>
          <w:szCs w:val="24"/>
        </w:rPr>
        <w:t xml:space="preserve">Anti-Racism, Equity and Inclusion action plan, and other policies and strategies </w:t>
      </w:r>
      <w:r w:rsidR="00843007">
        <w:rPr>
          <w:rFonts w:ascii="Arial" w:hAnsi="Arial" w:cs="Arial"/>
          <w:sz w:val="24"/>
          <w:szCs w:val="24"/>
        </w:rPr>
        <w:t>across the organisation.</w:t>
      </w:r>
    </w:p>
    <w:p w14:paraId="057B0F27" w14:textId="77777777" w:rsidR="004344CA" w:rsidRDefault="004344CA" w:rsidP="00A73DD3">
      <w:pPr>
        <w:spacing w:after="0" w:line="240" w:lineRule="auto"/>
        <w:rPr>
          <w:rFonts w:ascii="Arial" w:hAnsi="Arial" w:cs="Arial"/>
          <w:sz w:val="24"/>
          <w:szCs w:val="24"/>
        </w:rPr>
      </w:pPr>
    </w:p>
    <w:p w14:paraId="0C137D14" w14:textId="6A9879CC" w:rsidR="007032D7" w:rsidRDefault="00F72C18" w:rsidP="00A73DD3">
      <w:pPr>
        <w:spacing w:after="0" w:line="240" w:lineRule="auto"/>
        <w:rPr>
          <w:rFonts w:ascii="Arial" w:hAnsi="Arial" w:cs="Arial"/>
          <w:sz w:val="24"/>
          <w:szCs w:val="24"/>
        </w:rPr>
      </w:pPr>
      <w:r>
        <w:rPr>
          <w:rFonts w:ascii="Arial" w:hAnsi="Arial" w:cs="Arial"/>
          <w:sz w:val="24"/>
          <w:szCs w:val="24"/>
        </w:rPr>
        <w:t>We aim and actively strive</w:t>
      </w:r>
      <w:r w:rsidR="00DB17E6">
        <w:rPr>
          <w:rFonts w:ascii="Arial" w:hAnsi="Arial" w:cs="Arial"/>
          <w:sz w:val="24"/>
          <w:szCs w:val="24"/>
        </w:rPr>
        <w:t xml:space="preserve"> to ensure </w:t>
      </w:r>
      <w:r w:rsidR="004344CA" w:rsidRPr="004344CA">
        <w:rPr>
          <w:rFonts w:ascii="Arial" w:hAnsi="Arial" w:cs="Arial"/>
          <w:sz w:val="24"/>
          <w:szCs w:val="24"/>
        </w:rPr>
        <w:t>all staff, volunteers</w:t>
      </w:r>
      <w:r w:rsidR="00DB17E6">
        <w:rPr>
          <w:rFonts w:ascii="Arial" w:hAnsi="Arial" w:cs="Arial"/>
          <w:sz w:val="24"/>
          <w:szCs w:val="24"/>
        </w:rPr>
        <w:t xml:space="preserve"> (including Trustees)</w:t>
      </w:r>
      <w:r w:rsidR="0043094B">
        <w:rPr>
          <w:rFonts w:ascii="Arial" w:hAnsi="Arial" w:cs="Arial"/>
          <w:sz w:val="24"/>
          <w:szCs w:val="24"/>
        </w:rPr>
        <w:t xml:space="preserve">, the </w:t>
      </w:r>
      <w:r w:rsidR="008B54CE" w:rsidRPr="0043094B">
        <w:rPr>
          <w:rFonts w:ascii="Arial" w:hAnsi="Arial" w:cs="Arial"/>
          <w:sz w:val="24"/>
          <w:szCs w:val="24"/>
        </w:rPr>
        <w:t>people</w:t>
      </w:r>
      <w:r w:rsidR="0043094B" w:rsidRPr="0043094B">
        <w:rPr>
          <w:rFonts w:ascii="Arial" w:hAnsi="Arial" w:cs="Arial"/>
          <w:sz w:val="24"/>
          <w:szCs w:val="24"/>
        </w:rPr>
        <w:t xml:space="preserve"> </w:t>
      </w:r>
      <w:r w:rsidR="004344CA">
        <w:rPr>
          <w:rFonts w:ascii="Arial" w:hAnsi="Arial" w:cs="Arial"/>
          <w:sz w:val="24"/>
          <w:szCs w:val="24"/>
        </w:rPr>
        <w:t>we support</w:t>
      </w:r>
      <w:r w:rsidR="0043094B">
        <w:rPr>
          <w:rFonts w:ascii="Arial" w:hAnsi="Arial" w:cs="Arial"/>
          <w:sz w:val="24"/>
          <w:szCs w:val="24"/>
        </w:rPr>
        <w:t>, and anyone who comes into contact with SARSVL</w:t>
      </w:r>
      <w:r w:rsidR="004344CA" w:rsidRPr="004344CA">
        <w:rPr>
          <w:rFonts w:ascii="Arial" w:hAnsi="Arial" w:cs="Arial"/>
          <w:sz w:val="24"/>
          <w:szCs w:val="24"/>
        </w:rPr>
        <w:t xml:space="preserve"> are treated fairly</w:t>
      </w:r>
      <w:r w:rsidR="008B54CE">
        <w:rPr>
          <w:rFonts w:ascii="Arial" w:hAnsi="Arial" w:cs="Arial"/>
          <w:sz w:val="24"/>
          <w:szCs w:val="24"/>
        </w:rPr>
        <w:t xml:space="preserve"> </w:t>
      </w:r>
      <w:r w:rsidR="008B54CE" w:rsidRPr="0043094B">
        <w:rPr>
          <w:rFonts w:ascii="Arial" w:hAnsi="Arial" w:cs="Arial"/>
          <w:sz w:val="24"/>
          <w:szCs w:val="24"/>
        </w:rPr>
        <w:t xml:space="preserve">and </w:t>
      </w:r>
      <w:r w:rsidR="0043094B" w:rsidRPr="0043094B">
        <w:rPr>
          <w:rFonts w:ascii="Arial" w:hAnsi="Arial" w:cs="Arial"/>
          <w:sz w:val="24"/>
          <w:szCs w:val="24"/>
        </w:rPr>
        <w:t xml:space="preserve">with respect, and that </w:t>
      </w:r>
      <w:r w:rsidR="008B54CE" w:rsidRPr="0043094B">
        <w:rPr>
          <w:rFonts w:ascii="Arial" w:hAnsi="Arial" w:cs="Arial"/>
          <w:sz w:val="24"/>
          <w:szCs w:val="24"/>
        </w:rPr>
        <w:t xml:space="preserve">SARSVL </w:t>
      </w:r>
      <w:r w:rsidR="00DB17E6">
        <w:rPr>
          <w:rFonts w:ascii="Arial" w:hAnsi="Arial" w:cs="Arial"/>
          <w:sz w:val="24"/>
          <w:szCs w:val="24"/>
        </w:rPr>
        <w:t xml:space="preserve">and its </w:t>
      </w:r>
      <w:r w:rsidR="008B54CE" w:rsidRPr="0043094B">
        <w:rPr>
          <w:rFonts w:ascii="Arial" w:hAnsi="Arial" w:cs="Arial"/>
          <w:sz w:val="24"/>
          <w:szCs w:val="24"/>
        </w:rPr>
        <w:t xml:space="preserve">services meet the </w:t>
      </w:r>
      <w:r w:rsidR="0043094B">
        <w:rPr>
          <w:rFonts w:ascii="Arial" w:hAnsi="Arial" w:cs="Arial"/>
          <w:sz w:val="24"/>
          <w:szCs w:val="24"/>
        </w:rPr>
        <w:t>diver</w:t>
      </w:r>
      <w:r w:rsidR="007032D7">
        <w:rPr>
          <w:rFonts w:ascii="Arial" w:hAnsi="Arial" w:cs="Arial"/>
          <w:sz w:val="24"/>
          <w:szCs w:val="24"/>
        </w:rPr>
        <w:t xml:space="preserve">se needs of the sexual violence </w:t>
      </w:r>
      <w:r w:rsidR="0043094B">
        <w:rPr>
          <w:rFonts w:ascii="Arial" w:hAnsi="Arial" w:cs="Arial"/>
          <w:sz w:val="24"/>
          <w:szCs w:val="24"/>
        </w:rPr>
        <w:t xml:space="preserve">and abuse survivors </w:t>
      </w:r>
      <w:r w:rsidR="00DB17E6">
        <w:rPr>
          <w:rFonts w:ascii="Arial" w:hAnsi="Arial" w:cs="Arial"/>
          <w:sz w:val="24"/>
          <w:szCs w:val="24"/>
        </w:rPr>
        <w:t>we exist</w:t>
      </w:r>
      <w:r w:rsidR="0043094B">
        <w:rPr>
          <w:rFonts w:ascii="Arial" w:hAnsi="Arial" w:cs="Arial"/>
          <w:sz w:val="24"/>
          <w:szCs w:val="24"/>
        </w:rPr>
        <w:t xml:space="preserve"> to support.</w:t>
      </w:r>
    </w:p>
    <w:p w14:paraId="5E0FDAD5" w14:textId="77777777" w:rsidR="007032D7" w:rsidRDefault="007032D7" w:rsidP="00A73DD3">
      <w:pPr>
        <w:spacing w:after="0" w:line="240" w:lineRule="auto"/>
        <w:rPr>
          <w:rFonts w:ascii="Arial" w:hAnsi="Arial" w:cs="Arial"/>
          <w:sz w:val="24"/>
          <w:szCs w:val="24"/>
        </w:rPr>
      </w:pPr>
    </w:p>
    <w:p w14:paraId="0A9A6D17" w14:textId="2F104198" w:rsidR="004344CA" w:rsidRDefault="004344CA" w:rsidP="00A73DD3">
      <w:pPr>
        <w:spacing w:after="0" w:line="240" w:lineRule="auto"/>
        <w:rPr>
          <w:rFonts w:ascii="Arial" w:hAnsi="Arial" w:cs="Arial"/>
          <w:sz w:val="24"/>
          <w:szCs w:val="24"/>
        </w:rPr>
      </w:pPr>
      <w:r w:rsidRPr="004344CA">
        <w:rPr>
          <w:rFonts w:ascii="Arial" w:hAnsi="Arial" w:cs="Arial"/>
          <w:sz w:val="24"/>
          <w:szCs w:val="24"/>
        </w:rPr>
        <w:t>In accordance with the Equality Act 2010</w:t>
      </w:r>
      <w:r w:rsidR="00F72C18">
        <w:rPr>
          <w:rFonts w:ascii="Arial" w:hAnsi="Arial" w:cs="Arial"/>
          <w:sz w:val="24"/>
          <w:szCs w:val="24"/>
        </w:rPr>
        <w:t>,</w:t>
      </w:r>
      <w:r w:rsidRPr="004344CA">
        <w:rPr>
          <w:rFonts w:ascii="Arial" w:hAnsi="Arial" w:cs="Arial"/>
          <w:sz w:val="24"/>
          <w:szCs w:val="24"/>
        </w:rPr>
        <w:t xml:space="preserve"> </w:t>
      </w:r>
      <w:r>
        <w:rPr>
          <w:rFonts w:ascii="Arial" w:hAnsi="Arial" w:cs="Arial"/>
          <w:sz w:val="24"/>
          <w:szCs w:val="24"/>
        </w:rPr>
        <w:t>SARSVL</w:t>
      </w:r>
      <w:r w:rsidR="00F72C18">
        <w:rPr>
          <w:rFonts w:ascii="Arial" w:hAnsi="Arial" w:cs="Arial"/>
          <w:sz w:val="24"/>
          <w:szCs w:val="24"/>
        </w:rPr>
        <w:t xml:space="preserve"> does </w:t>
      </w:r>
      <w:r w:rsidRPr="004344CA">
        <w:rPr>
          <w:rFonts w:ascii="Arial" w:hAnsi="Arial" w:cs="Arial"/>
          <w:sz w:val="24"/>
          <w:szCs w:val="24"/>
        </w:rPr>
        <w:t>not discriminate against staff</w:t>
      </w:r>
      <w:r w:rsidR="00FC0654">
        <w:rPr>
          <w:rFonts w:ascii="Arial" w:hAnsi="Arial" w:cs="Arial"/>
          <w:sz w:val="24"/>
          <w:szCs w:val="24"/>
        </w:rPr>
        <w:t>, volunteers</w:t>
      </w:r>
      <w:r w:rsidRPr="004344CA">
        <w:rPr>
          <w:rFonts w:ascii="Arial" w:hAnsi="Arial" w:cs="Arial"/>
          <w:sz w:val="24"/>
          <w:szCs w:val="24"/>
        </w:rPr>
        <w:t xml:space="preserve"> or </w:t>
      </w:r>
      <w:r>
        <w:rPr>
          <w:rFonts w:ascii="Arial" w:hAnsi="Arial" w:cs="Arial"/>
          <w:sz w:val="24"/>
          <w:szCs w:val="24"/>
        </w:rPr>
        <w:t>service users</w:t>
      </w:r>
      <w:r w:rsidRPr="004344CA">
        <w:rPr>
          <w:rFonts w:ascii="Arial" w:hAnsi="Arial" w:cs="Arial"/>
          <w:sz w:val="24"/>
          <w:szCs w:val="24"/>
        </w:rPr>
        <w:t xml:space="preserve"> on the grounds of the </w:t>
      </w:r>
      <w:r w:rsidR="00FC0654">
        <w:rPr>
          <w:rFonts w:ascii="Arial" w:hAnsi="Arial" w:cs="Arial"/>
          <w:sz w:val="24"/>
          <w:szCs w:val="24"/>
        </w:rPr>
        <w:t>following</w:t>
      </w:r>
      <w:r w:rsidRPr="004344CA">
        <w:rPr>
          <w:rFonts w:ascii="Arial" w:hAnsi="Arial" w:cs="Arial"/>
          <w:sz w:val="24"/>
          <w:szCs w:val="24"/>
        </w:rPr>
        <w:t xml:space="preserve"> protected characteristics</w:t>
      </w:r>
      <w:r w:rsidR="00A757DC">
        <w:rPr>
          <w:rFonts w:ascii="Arial" w:hAnsi="Arial" w:cs="Arial"/>
          <w:sz w:val="24"/>
          <w:szCs w:val="24"/>
        </w:rPr>
        <w:t>:</w:t>
      </w:r>
      <w:r w:rsidRPr="004344CA">
        <w:rPr>
          <w:rFonts w:ascii="Arial" w:hAnsi="Arial" w:cs="Arial"/>
          <w:sz w:val="24"/>
          <w:szCs w:val="24"/>
        </w:rPr>
        <w:t xml:space="preserve"> Age, Disability (including long-term health conditions and mental ill-health), Gender Reassignment (people who are trans</w:t>
      </w:r>
      <w:r w:rsidR="00B1090E">
        <w:rPr>
          <w:rFonts w:ascii="Arial" w:hAnsi="Arial" w:cs="Arial"/>
          <w:sz w:val="24"/>
          <w:szCs w:val="24"/>
        </w:rPr>
        <w:t xml:space="preserve"> or non</w:t>
      </w:r>
      <w:r w:rsidR="00A757DC">
        <w:rPr>
          <w:rFonts w:ascii="Arial" w:hAnsi="Arial" w:cs="Arial"/>
          <w:sz w:val="24"/>
          <w:szCs w:val="24"/>
        </w:rPr>
        <w:t>-</w:t>
      </w:r>
      <w:r w:rsidR="00B1090E">
        <w:rPr>
          <w:rFonts w:ascii="Arial" w:hAnsi="Arial" w:cs="Arial"/>
          <w:sz w:val="24"/>
          <w:szCs w:val="24"/>
        </w:rPr>
        <w:t>binary</w:t>
      </w:r>
      <w:r w:rsidRPr="004344CA">
        <w:rPr>
          <w:rFonts w:ascii="Arial" w:hAnsi="Arial" w:cs="Arial"/>
          <w:sz w:val="24"/>
          <w:szCs w:val="24"/>
        </w:rPr>
        <w:t>), Marital Status (including civil partnerships and same sex marriage), Pregnancy and Maternity</w:t>
      </w:r>
      <w:r w:rsidR="00DB17E6">
        <w:rPr>
          <w:rFonts w:ascii="Arial" w:hAnsi="Arial" w:cs="Arial"/>
          <w:sz w:val="24"/>
          <w:szCs w:val="24"/>
        </w:rPr>
        <w:t xml:space="preserve"> (parenthood)</w:t>
      </w:r>
      <w:r w:rsidR="00640074">
        <w:rPr>
          <w:rFonts w:ascii="Arial" w:hAnsi="Arial" w:cs="Arial"/>
          <w:sz w:val="24"/>
          <w:szCs w:val="24"/>
        </w:rPr>
        <w:t xml:space="preserve">, Race, Religion or Belief, </w:t>
      </w:r>
      <w:r w:rsidRPr="004344CA">
        <w:rPr>
          <w:rFonts w:ascii="Arial" w:hAnsi="Arial" w:cs="Arial"/>
          <w:sz w:val="24"/>
          <w:szCs w:val="24"/>
        </w:rPr>
        <w:t>Sexual Orientation.</w:t>
      </w:r>
    </w:p>
    <w:p w14:paraId="1DB141E2" w14:textId="464B7ACD" w:rsidR="00640074" w:rsidRDefault="00640074" w:rsidP="00A73DD3">
      <w:pPr>
        <w:spacing w:after="0" w:line="240" w:lineRule="auto"/>
        <w:rPr>
          <w:rFonts w:ascii="Arial" w:hAnsi="Arial" w:cs="Arial"/>
          <w:sz w:val="24"/>
          <w:szCs w:val="24"/>
        </w:rPr>
      </w:pPr>
    </w:p>
    <w:p w14:paraId="6661A444" w14:textId="564E589D" w:rsidR="0005639F" w:rsidRDefault="00640074" w:rsidP="00A73DD3">
      <w:pPr>
        <w:spacing w:after="0" w:line="240" w:lineRule="auto"/>
        <w:rPr>
          <w:rFonts w:ascii="Arial" w:hAnsi="Arial" w:cs="Arial"/>
          <w:sz w:val="24"/>
          <w:szCs w:val="24"/>
        </w:rPr>
      </w:pPr>
      <w:r>
        <w:rPr>
          <w:rFonts w:ascii="Arial" w:hAnsi="Arial" w:cs="Arial"/>
          <w:sz w:val="24"/>
          <w:szCs w:val="24"/>
        </w:rPr>
        <w:t>As well as this, we do</w:t>
      </w:r>
      <w:r w:rsidRPr="00DE573C">
        <w:rPr>
          <w:rFonts w:ascii="Arial" w:hAnsi="Arial" w:cs="Arial"/>
          <w:sz w:val="24"/>
          <w:szCs w:val="24"/>
        </w:rPr>
        <w:t xml:space="preserve"> not discriminate </w:t>
      </w:r>
      <w:r>
        <w:rPr>
          <w:rFonts w:ascii="Arial" w:hAnsi="Arial" w:cs="Arial"/>
          <w:sz w:val="24"/>
          <w:szCs w:val="24"/>
        </w:rPr>
        <w:t>against staff, volunteers or service users on the grounds of ethnicity, nationality, immigration status, caring responsibilities, class or economic status, or Trade Union activity.</w:t>
      </w:r>
      <w:r w:rsidRPr="00DE573C">
        <w:rPr>
          <w:rFonts w:ascii="Arial" w:hAnsi="Arial" w:cs="Arial"/>
          <w:sz w:val="24"/>
          <w:szCs w:val="24"/>
        </w:rPr>
        <w:br/>
      </w:r>
    </w:p>
    <w:p w14:paraId="63F32518" w14:textId="3D0618B3" w:rsidR="000324DB" w:rsidRDefault="000324DB" w:rsidP="000324DB">
      <w:pPr>
        <w:spacing w:after="0" w:line="240" w:lineRule="auto"/>
        <w:rPr>
          <w:rFonts w:ascii="Arial" w:hAnsi="Arial" w:cs="Arial"/>
          <w:sz w:val="24"/>
          <w:szCs w:val="24"/>
        </w:rPr>
      </w:pPr>
      <w:r>
        <w:rPr>
          <w:rFonts w:ascii="Arial" w:hAnsi="Arial" w:cs="Arial"/>
          <w:sz w:val="24"/>
          <w:szCs w:val="24"/>
        </w:rPr>
        <w:t>As a whole organisation, we want and actively work to:</w:t>
      </w:r>
    </w:p>
    <w:p w14:paraId="3F355AC3" w14:textId="77777777" w:rsidR="000324DB" w:rsidRDefault="000324DB" w:rsidP="000324DB">
      <w:pPr>
        <w:spacing w:after="0" w:line="240" w:lineRule="auto"/>
        <w:rPr>
          <w:rFonts w:ascii="Arial" w:hAnsi="Arial" w:cs="Arial"/>
          <w:sz w:val="24"/>
          <w:szCs w:val="24"/>
        </w:rPr>
      </w:pPr>
    </w:p>
    <w:p w14:paraId="50C7BB18" w14:textId="77777777" w:rsidR="000324DB" w:rsidRDefault="000324DB" w:rsidP="000324DB">
      <w:pPr>
        <w:pStyle w:val="ListParagraph"/>
        <w:numPr>
          <w:ilvl w:val="0"/>
          <w:numId w:val="12"/>
        </w:numPr>
        <w:spacing w:after="0" w:line="240" w:lineRule="auto"/>
        <w:rPr>
          <w:rFonts w:ascii="Arial" w:hAnsi="Arial" w:cs="Arial"/>
          <w:sz w:val="24"/>
          <w:szCs w:val="24"/>
        </w:rPr>
      </w:pPr>
      <w:r>
        <w:rPr>
          <w:rFonts w:ascii="Arial" w:hAnsi="Arial" w:cs="Arial"/>
          <w:sz w:val="24"/>
          <w:szCs w:val="24"/>
        </w:rPr>
        <w:t>C</w:t>
      </w:r>
      <w:r w:rsidR="00A757DC" w:rsidRPr="000324DB">
        <w:rPr>
          <w:rFonts w:ascii="Arial" w:hAnsi="Arial" w:cs="Arial"/>
          <w:sz w:val="24"/>
          <w:szCs w:val="24"/>
        </w:rPr>
        <w:t xml:space="preserve">reate, sustain and </w:t>
      </w:r>
      <w:r w:rsidR="007E3CE1" w:rsidRPr="000324DB">
        <w:rPr>
          <w:rFonts w:ascii="Arial" w:hAnsi="Arial" w:cs="Arial"/>
          <w:sz w:val="24"/>
          <w:szCs w:val="24"/>
        </w:rPr>
        <w:t>work together in an</w:t>
      </w:r>
      <w:r w:rsidR="00366950" w:rsidRPr="000324DB">
        <w:rPr>
          <w:rFonts w:ascii="Arial" w:hAnsi="Arial" w:cs="Arial"/>
          <w:sz w:val="24"/>
          <w:szCs w:val="24"/>
        </w:rPr>
        <w:t xml:space="preserve"> inclusive, </w:t>
      </w:r>
      <w:r w:rsidR="00A757DC" w:rsidRPr="000324DB">
        <w:rPr>
          <w:rFonts w:ascii="Arial" w:hAnsi="Arial" w:cs="Arial"/>
          <w:sz w:val="24"/>
          <w:szCs w:val="24"/>
        </w:rPr>
        <w:t>intersectional feminist</w:t>
      </w:r>
      <w:r w:rsidR="00DB17E6" w:rsidRPr="000324DB">
        <w:rPr>
          <w:rFonts w:ascii="Arial" w:hAnsi="Arial" w:cs="Arial"/>
          <w:sz w:val="24"/>
          <w:szCs w:val="24"/>
        </w:rPr>
        <w:t>, anti-racist</w:t>
      </w:r>
      <w:r w:rsidR="00A757DC" w:rsidRPr="000324DB">
        <w:rPr>
          <w:rFonts w:ascii="Arial" w:hAnsi="Arial" w:cs="Arial"/>
          <w:sz w:val="24"/>
          <w:szCs w:val="24"/>
        </w:rPr>
        <w:t xml:space="preserve"> and </w:t>
      </w:r>
      <w:r w:rsidR="00366950" w:rsidRPr="000324DB">
        <w:rPr>
          <w:rFonts w:ascii="Arial" w:hAnsi="Arial" w:cs="Arial"/>
          <w:sz w:val="24"/>
          <w:szCs w:val="24"/>
        </w:rPr>
        <w:t>anti-oppressive</w:t>
      </w:r>
      <w:r w:rsidR="007E3CE1" w:rsidRPr="000324DB">
        <w:rPr>
          <w:rFonts w:ascii="Arial" w:hAnsi="Arial" w:cs="Arial"/>
          <w:sz w:val="24"/>
          <w:szCs w:val="24"/>
        </w:rPr>
        <w:t xml:space="preserve"> </w:t>
      </w:r>
      <w:r w:rsidR="00DB17E6" w:rsidRPr="000324DB">
        <w:rPr>
          <w:rFonts w:ascii="Arial" w:hAnsi="Arial" w:cs="Arial"/>
          <w:sz w:val="24"/>
          <w:szCs w:val="24"/>
        </w:rPr>
        <w:t>culture</w:t>
      </w:r>
      <w:r w:rsidR="00A757DC" w:rsidRPr="000324DB">
        <w:rPr>
          <w:rFonts w:ascii="Arial" w:hAnsi="Arial" w:cs="Arial"/>
          <w:sz w:val="24"/>
          <w:szCs w:val="24"/>
        </w:rPr>
        <w:t>, which promote</w:t>
      </w:r>
      <w:r w:rsidR="00DB17E6" w:rsidRPr="000324DB">
        <w:rPr>
          <w:rFonts w:ascii="Arial" w:hAnsi="Arial" w:cs="Arial"/>
          <w:sz w:val="24"/>
          <w:szCs w:val="24"/>
        </w:rPr>
        <w:t>s</w:t>
      </w:r>
      <w:r w:rsidR="00A757DC" w:rsidRPr="000324DB">
        <w:rPr>
          <w:rFonts w:ascii="Arial" w:hAnsi="Arial" w:cs="Arial"/>
          <w:sz w:val="24"/>
          <w:szCs w:val="24"/>
        </w:rPr>
        <w:t xml:space="preserve"> equity and value</w:t>
      </w:r>
      <w:r w:rsidR="00DB17E6" w:rsidRPr="000324DB">
        <w:rPr>
          <w:rFonts w:ascii="Arial" w:hAnsi="Arial" w:cs="Arial"/>
          <w:sz w:val="24"/>
          <w:szCs w:val="24"/>
        </w:rPr>
        <w:t>s</w:t>
      </w:r>
      <w:r w:rsidR="00857F45" w:rsidRPr="000324DB">
        <w:rPr>
          <w:rFonts w:ascii="Arial" w:hAnsi="Arial" w:cs="Arial"/>
          <w:sz w:val="24"/>
          <w:szCs w:val="24"/>
        </w:rPr>
        <w:t xml:space="preserve"> difference</w:t>
      </w:r>
      <w:r w:rsidR="00107D42" w:rsidRPr="000324DB">
        <w:rPr>
          <w:rFonts w:ascii="Arial" w:hAnsi="Arial" w:cs="Arial"/>
          <w:sz w:val="24"/>
          <w:szCs w:val="24"/>
        </w:rPr>
        <w:t>.</w:t>
      </w:r>
    </w:p>
    <w:p w14:paraId="5E9FA179" w14:textId="77777777" w:rsidR="000324DB" w:rsidRDefault="000324DB" w:rsidP="000324DB">
      <w:pPr>
        <w:pStyle w:val="ListParagraph"/>
        <w:numPr>
          <w:ilvl w:val="0"/>
          <w:numId w:val="12"/>
        </w:numPr>
        <w:spacing w:after="0" w:line="240" w:lineRule="auto"/>
        <w:rPr>
          <w:rFonts w:ascii="Arial" w:hAnsi="Arial" w:cs="Arial"/>
          <w:sz w:val="24"/>
          <w:szCs w:val="24"/>
        </w:rPr>
      </w:pPr>
      <w:r>
        <w:rPr>
          <w:rFonts w:ascii="Arial" w:hAnsi="Arial" w:cs="Arial"/>
          <w:sz w:val="24"/>
          <w:szCs w:val="24"/>
        </w:rPr>
        <w:t>E</w:t>
      </w:r>
      <w:r w:rsidR="00A757DC" w:rsidRPr="000324DB">
        <w:rPr>
          <w:rFonts w:ascii="Arial" w:hAnsi="Arial" w:cs="Arial"/>
          <w:sz w:val="24"/>
          <w:szCs w:val="24"/>
        </w:rPr>
        <w:t xml:space="preserve">nsure </w:t>
      </w:r>
      <w:r w:rsidR="007E3CE1" w:rsidRPr="000324DB">
        <w:rPr>
          <w:rFonts w:ascii="Arial" w:hAnsi="Arial" w:cs="Arial"/>
          <w:sz w:val="24"/>
          <w:szCs w:val="24"/>
        </w:rPr>
        <w:t xml:space="preserve">our services </w:t>
      </w:r>
      <w:r w:rsidR="00A757DC" w:rsidRPr="000324DB">
        <w:rPr>
          <w:rFonts w:ascii="Arial" w:hAnsi="Arial" w:cs="Arial"/>
          <w:sz w:val="24"/>
          <w:szCs w:val="24"/>
        </w:rPr>
        <w:t xml:space="preserve">and activities </w:t>
      </w:r>
      <w:r w:rsidR="007E3CE1" w:rsidRPr="000324DB">
        <w:rPr>
          <w:rFonts w:ascii="Arial" w:hAnsi="Arial" w:cs="Arial"/>
          <w:sz w:val="24"/>
          <w:szCs w:val="24"/>
        </w:rPr>
        <w:t>are accessible and relevant to the diverse communities o</w:t>
      </w:r>
      <w:r w:rsidR="00A757DC" w:rsidRPr="000324DB">
        <w:rPr>
          <w:rFonts w:ascii="Arial" w:hAnsi="Arial" w:cs="Arial"/>
          <w:sz w:val="24"/>
          <w:szCs w:val="24"/>
        </w:rPr>
        <w:t xml:space="preserve">f </w:t>
      </w:r>
      <w:r w:rsidR="007E3CE1" w:rsidRPr="000324DB">
        <w:rPr>
          <w:rFonts w:ascii="Arial" w:hAnsi="Arial" w:cs="Arial"/>
          <w:sz w:val="24"/>
          <w:szCs w:val="24"/>
        </w:rPr>
        <w:t>Leeds</w:t>
      </w:r>
      <w:r w:rsidR="00DB17E6" w:rsidRPr="000324DB">
        <w:rPr>
          <w:rFonts w:ascii="Arial" w:hAnsi="Arial" w:cs="Arial"/>
          <w:sz w:val="24"/>
          <w:szCs w:val="24"/>
        </w:rPr>
        <w:t>.</w:t>
      </w:r>
    </w:p>
    <w:p w14:paraId="2A0964DB" w14:textId="77777777" w:rsidR="000324DB" w:rsidRDefault="000324DB" w:rsidP="000324DB">
      <w:pPr>
        <w:pStyle w:val="ListParagraph"/>
        <w:numPr>
          <w:ilvl w:val="0"/>
          <w:numId w:val="12"/>
        </w:numPr>
        <w:spacing w:after="0" w:line="240" w:lineRule="auto"/>
        <w:rPr>
          <w:rFonts w:ascii="Arial" w:hAnsi="Arial" w:cs="Arial"/>
          <w:sz w:val="24"/>
          <w:szCs w:val="24"/>
        </w:rPr>
      </w:pPr>
      <w:r>
        <w:rPr>
          <w:rFonts w:ascii="Arial" w:hAnsi="Arial" w:cs="Arial"/>
          <w:sz w:val="24"/>
          <w:szCs w:val="24"/>
        </w:rPr>
        <w:t>A</w:t>
      </w:r>
      <w:r w:rsidR="008B54CE" w:rsidRPr="000324DB">
        <w:rPr>
          <w:rFonts w:ascii="Arial" w:hAnsi="Arial" w:cs="Arial"/>
          <w:sz w:val="24"/>
          <w:szCs w:val="24"/>
        </w:rPr>
        <w:t>ctively challenge racism, homophobia, ableism and all forms of discrimination and oppression</w:t>
      </w:r>
      <w:r w:rsidR="00DB17E6" w:rsidRPr="000324DB">
        <w:rPr>
          <w:rFonts w:ascii="Arial" w:hAnsi="Arial" w:cs="Arial"/>
          <w:sz w:val="24"/>
          <w:szCs w:val="24"/>
        </w:rPr>
        <w:t>.</w:t>
      </w:r>
    </w:p>
    <w:p w14:paraId="7DD0C3E0" w14:textId="06E1F9A2" w:rsidR="000324DB" w:rsidRDefault="000324DB" w:rsidP="003E30A7">
      <w:pPr>
        <w:pStyle w:val="ListParagraph"/>
        <w:numPr>
          <w:ilvl w:val="0"/>
          <w:numId w:val="12"/>
        </w:numPr>
        <w:spacing w:after="0" w:line="240" w:lineRule="auto"/>
        <w:rPr>
          <w:rFonts w:ascii="Arial" w:hAnsi="Arial" w:cs="Arial"/>
          <w:sz w:val="24"/>
          <w:szCs w:val="24"/>
        </w:rPr>
      </w:pPr>
      <w:r w:rsidRPr="000324DB">
        <w:rPr>
          <w:rFonts w:ascii="Arial" w:hAnsi="Arial" w:cs="Arial"/>
          <w:sz w:val="24"/>
          <w:szCs w:val="24"/>
        </w:rPr>
        <w:t>A</w:t>
      </w:r>
      <w:r w:rsidR="00DB17E6" w:rsidRPr="000324DB">
        <w:rPr>
          <w:rFonts w:ascii="Arial" w:hAnsi="Arial" w:cs="Arial"/>
          <w:sz w:val="24"/>
          <w:szCs w:val="24"/>
        </w:rPr>
        <w:t xml:space="preserve">ppoint a Board of Trustees whose members are representative of the </w:t>
      </w:r>
      <w:r w:rsidRPr="000324DB">
        <w:rPr>
          <w:rFonts w:ascii="Arial" w:hAnsi="Arial" w:cs="Arial"/>
          <w:sz w:val="24"/>
          <w:szCs w:val="24"/>
        </w:rPr>
        <w:t xml:space="preserve">diverse </w:t>
      </w:r>
      <w:r w:rsidR="00DB17E6" w:rsidRPr="000324DB">
        <w:rPr>
          <w:rFonts w:ascii="Arial" w:hAnsi="Arial" w:cs="Arial"/>
          <w:sz w:val="24"/>
          <w:szCs w:val="24"/>
        </w:rPr>
        <w:t>communities we serve, and who are committed to promoting intersectional feminism, anti-racism, equity and inclusion.</w:t>
      </w:r>
    </w:p>
    <w:p w14:paraId="26325DA5" w14:textId="058829E6" w:rsidR="000324DB" w:rsidRDefault="000324DB" w:rsidP="003E30A7">
      <w:pPr>
        <w:pStyle w:val="ListParagraph"/>
        <w:numPr>
          <w:ilvl w:val="0"/>
          <w:numId w:val="12"/>
        </w:numPr>
        <w:spacing w:after="0" w:line="240" w:lineRule="auto"/>
        <w:rPr>
          <w:rFonts w:ascii="Arial" w:hAnsi="Arial" w:cs="Arial"/>
          <w:sz w:val="24"/>
          <w:szCs w:val="24"/>
        </w:rPr>
      </w:pPr>
      <w:r>
        <w:rPr>
          <w:rFonts w:ascii="Arial" w:hAnsi="Arial" w:cs="Arial"/>
          <w:sz w:val="24"/>
          <w:szCs w:val="24"/>
        </w:rPr>
        <w:lastRenderedPageBreak/>
        <w:t>Ensure people from marginalised and minoritised groups are included and represented across the organisation and can succeed and excel in paid and unpaid roles at SARSVL.</w:t>
      </w:r>
    </w:p>
    <w:p w14:paraId="40921E97" w14:textId="7F78CC95" w:rsidR="000324DB" w:rsidRDefault="000324DB" w:rsidP="003E30A7">
      <w:pPr>
        <w:pStyle w:val="ListParagraph"/>
        <w:numPr>
          <w:ilvl w:val="0"/>
          <w:numId w:val="12"/>
        </w:numPr>
        <w:spacing w:after="0" w:line="240" w:lineRule="auto"/>
        <w:rPr>
          <w:rFonts w:ascii="Arial" w:hAnsi="Arial" w:cs="Arial"/>
          <w:sz w:val="24"/>
          <w:szCs w:val="24"/>
        </w:rPr>
      </w:pPr>
      <w:r>
        <w:rPr>
          <w:rFonts w:ascii="Arial" w:hAnsi="Arial" w:cs="Arial"/>
          <w:sz w:val="24"/>
          <w:szCs w:val="24"/>
        </w:rPr>
        <w:t>Ensure we meet the needs of sexual violence and abuse survivors who are marginalised and minoritised by wider society with appropriate and specialist initiatives and services, including through partnership work and signposting/referrals if needed.</w:t>
      </w:r>
    </w:p>
    <w:p w14:paraId="4595B72D" w14:textId="7EDF267C" w:rsidR="00ED0C85" w:rsidRDefault="000324DB" w:rsidP="00911F69">
      <w:pPr>
        <w:pStyle w:val="ListParagraph"/>
        <w:numPr>
          <w:ilvl w:val="0"/>
          <w:numId w:val="12"/>
        </w:numPr>
        <w:spacing w:after="0" w:line="240" w:lineRule="auto"/>
        <w:rPr>
          <w:rFonts w:ascii="Arial" w:hAnsi="Arial" w:cs="Arial"/>
          <w:sz w:val="24"/>
          <w:szCs w:val="24"/>
        </w:rPr>
      </w:pPr>
      <w:r w:rsidRPr="000324DB">
        <w:rPr>
          <w:rFonts w:ascii="Arial" w:hAnsi="Arial" w:cs="Arial"/>
          <w:sz w:val="24"/>
          <w:szCs w:val="24"/>
        </w:rPr>
        <w:t>Support our paid staff and volunteers to develop and maintain their understanding of topics related to anti-racism, equity, diversity and inclusion, including through appropriate training as needed.</w:t>
      </w:r>
    </w:p>
    <w:p w14:paraId="584E6BBA" w14:textId="1A2D36B9" w:rsidR="00DC0F14" w:rsidRPr="00DE573C" w:rsidRDefault="00DC0F14" w:rsidP="00DC0F14">
      <w:pPr>
        <w:spacing w:after="0" w:line="240" w:lineRule="auto"/>
        <w:rPr>
          <w:rFonts w:ascii="Arial" w:hAnsi="Arial" w:cs="Arial"/>
          <w:sz w:val="24"/>
          <w:szCs w:val="24"/>
        </w:rPr>
      </w:pPr>
    </w:p>
    <w:p w14:paraId="53879782" w14:textId="39E059CC" w:rsidR="00DC0F14" w:rsidRPr="00DE573C" w:rsidRDefault="00EF25BA" w:rsidP="00DC0F14">
      <w:pPr>
        <w:pStyle w:val="ListParagraph"/>
        <w:numPr>
          <w:ilvl w:val="0"/>
          <w:numId w:val="1"/>
        </w:numPr>
        <w:spacing w:after="0" w:line="240" w:lineRule="auto"/>
        <w:rPr>
          <w:rFonts w:ascii="Arial" w:hAnsi="Arial" w:cs="Arial"/>
          <w:b/>
          <w:sz w:val="24"/>
          <w:szCs w:val="24"/>
        </w:rPr>
      </w:pPr>
      <w:r>
        <w:rPr>
          <w:rFonts w:ascii="Arial" w:hAnsi="Arial" w:cs="Arial"/>
          <w:b/>
          <w:sz w:val="24"/>
          <w:szCs w:val="24"/>
        </w:rPr>
        <w:t>Provision of</w:t>
      </w:r>
      <w:r w:rsidR="00D463E4">
        <w:rPr>
          <w:rFonts w:ascii="Arial" w:hAnsi="Arial" w:cs="Arial"/>
          <w:b/>
          <w:sz w:val="24"/>
          <w:szCs w:val="24"/>
        </w:rPr>
        <w:t xml:space="preserve"> Single-Sex Services</w:t>
      </w:r>
    </w:p>
    <w:p w14:paraId="13CC475F" w14:textId="77777777" w:rsidR="00A73DD3" w:rsidRPr="00DE573C" w:rsidRDefault="00A73DD3" w:rsidP="00A73DD3">
      <w:pPr>
        <w:spacing w:after="0" w:line="240" w:lineRule="auto"/>
        <w:rPr>
          <w:rFonts w:ascii="Arial" w:hAnsi="Arial" w:cs="Arial"/>
          <w:sz w:val="24"/>
          <w:szCs w:val="24"/>
        </w:rPr>
      </w:pPr>
    </w:p>
    <w:p w14:paraId="49B86A46" w14:textId="16F730AE" w:rsidR="00AA7845" w:rsidRDefault="00AA7845" w:rsidP="00A73DD3">
      <w:pPr>
        <w:spacing w:after="0" w:line="240" w:lineRule="auto"/>
        <w:rPr>
          <w:rFonts w:ascii="Arial" w:hAnsi="Arial" w:cs="Arial"/>
          <w:sz w:val="24"/>
          <w:szCs w:val="24"/>
        </w:rPr>
      </w:pPr>
      <w:r>
        <w:rPr>
          <w:rFonts w:ascii="Arial" w:hAnsi="Arial" w:cs="Arial"/>
          <w:sz w:val="24"/>
          <w:szCs w:val="24"/>
        </w:rPr>
        <w:t xml:space="preserve">In accordance with the provisions made in the Equality Act </w:t>
      </w:r>
      <w:r w:rsidR="00B0742A">
        <w:rPr>
          <w:rFonts w:ascii="Arial" w:hAnsi="Arial" w:cs="Arial"/>
          <w:sz w:val="24"/>
          <w:szCs w:val="24"/>
        </w:rPr>
        <w:t xml:space="preserve">2010 </w:t>
      </w:r>
      <w:r w:rsidR="00E66BEE">
        <w:rPr>
          <w:rFonts w:ascii="Arial" w:hAnsi="Arial" w:cs="Arial"/>
          <w:sz w:val="24"/>
          <w:szCs w:val="24"/>
        </w:rPr>
        <w:t xml:space="preserve">for single-sex services, SARSVL </w:t>
      </w:r>
      <w:r w:rsidR="00B0742A">
        <w:rPr>
          <w:rFonts w:ascii="Arial" w:hAnsi="Arial" w:cs="Arial"/>
          <w:sz w:val="24"/>
          <w:szCs w:val="24"/>
        </w:rPr>
        <w:t xml:space="preserve">asserts </w:t>
      </w:r>
      <w:r w:rsidR="00E66BEE">
        <w:rPr>
          <w:rFonts w:ascii="Arial" w:hAnsi="Arial" w:cs="Arial"/>
          <w:sz w:val="24"/>
          <w:szCs w:val="24"/>
        </w:rPr>
        <w:t>its right to lawfully exclude men</w:t>
      </w:r>
      <w:r w:rsidR="00B0742A">
        <w:rPr>
          <w:rFonts w:ascii="Arial" w:hAnsi="Arial" w:cs="Arial"/>
          <w:sz w:val="24"/>
          <w:szCs w:val="24"/>
        </w:rPr>
        <w:t xml:space="preserve"> and </w:t>
      </w:r>
      <w:r w:rsidR="00622AD9">
        <w:rPr>
          <w:rFonts w:ascii="Arial" w:hAnsi="Arial" w:cs="Arial"/>
          <w:sz w:val="24"/>
          <w:szCs w:val="24"/>
        </w:rPr>
        <w:t>boys</w:t>
      </w:r>
      <w:r w:rsidR="007032D7">
        <w:rPr>
          <w:rFonts w:ascii="Arial" w:hAnsi="Arial" w:cs="Arial"/>
          <w:sz w:val="24"/>
          <w:szCs w:val="24"/>
        </w:rPr>
        <w:t>, including trans men and boys,</w:t>
      </w:r>
      <w:r w:rsidR="00622AD9">
        <w:rPr>
          <w:rFonts w:ascii="Arial" w:hAnsi="Arial" w:cs="Arial"/>
          <w:sz w:val="24"/>
          <w:szCs w:val="24"/>
        </w:rPr>
        <w:t xml:space="preserve"> </w:t>
      </w:r>
      <w:r w:rsidR="00E66BEE">
        <w:rPr>
          <w:rFonts w:ascii="Arial" w:hAnsi="Arial" w:cs="Arial"/>
          <w:sz w:val="24"/>
          <w:szCs w:val="24"/>
        </w:rPr>
        <w:t xml:space="preserve">from </w:t>
      </w:r>
      <w:r w:rsidR="000D45D0">
        <w:rPr>
          <w:rFonts w:ascii="Arial" w:hAnsi="Arial" w:cs="Arial"/>
          <w:sz w:val="24"/>
          <w:szCs w:val="24"/>
        </w:rPr>
        <w:t>using our services.</w:t>
      </w:r>
      <w:r w:rsidR="002A3788">
        <w:rPr>
          <w:rFonts w:ascii="Arial" w:hAnsi="Arial" w:cs="Arial"/>
          <w:sz w:val="24"/>
          <w:szCs w:val="24"/>
        </w:rPr>
        <w:t xml:space="preserve"> </w:t>
      </w:r>
    </w:p>
    <w:p w14:paraId="3DF9918C" w14:textId="77777777" w:rsidR="00E66BEE" w:rsidRDefault="00E66BEE" w:rsidP="00A73DD3">
      <w:pPr>
        <w:spacing w:after="0" w:line="240" w:lineRule="auto"/>
        <w:rPr>
          <w:rFonts w:ascii="Arial" w:hAnsi="Arial" w:cs="Arial"/>
          <w:sz w:val="24"/>
          <w:szCs w:val="24"/>
        </w:rPr>
      </w:pPr>
    </w:p>
    <w:p w14:paraId="1EDAC5A1" w14:textId="4FD6DC48" w:rsidR="00DC0F14" w:rsidRPr="00DE573C" w:rsidRDefault="008C11E0">
      <w:pPr>
        <w:spacing w:after="0" w:line="240" w:lineRule="auto"/>
        <w:rPr>
          <w:rFonts w:ascii="Arial" w:hAnsi="Arial" w:cs="Arial"/>
          <w:sz w:val="24"/>
          <w:szCs w:val="24"/>
        </w:rPr>
      </w:pPr>
      <w:r w:rsidRPr="00DE573C">
        <w:rPr>
          <w:rFonts w:ascii="Arial" w:hAnsi="Arial" w:cs="Arial"/>
          <w:sz w:val="24"/>
          <w:szCs w:val="24"/>
        </w:rPr>
        <w:t xml:space="preserve">As a specialist </w:t>
      </w:r>
      <w:r w:rsidR="000D45D0">
        <w:rPr>
          <w:rFonts w:ascii="Arial" w:hAnsi="Arial" w:cs="Arial"/>
          <w:sz w:val="24"/>
          <w:szCs w:val="24"/>
        </w:rPr>
        <w:t>pro</w:t>
      </w:r>
      <w:r w:rsidR="00B0742A">
        <w:rPr>
          <w:rFonts w:ascii="Arial" w:hAnsi="Arial" w:cs="Arial"/>
          <w:sz w:val="24"/>
          <w:szCs w:val="24"/>
        </w:rPr>
        <w:t xml:space="preserve">vider of </w:t>
      </w:r>
      <w:r w:rsidR="007C3E06">
        <w:rPr>
          <w:rFonts w:ascii="Arial" w:hAnsi="Arial" w:cs="Arial"/>
          <w:sz w:val="24"/>
          <w:szCs w:val="24"/>
        </w:rPr>
        <w:t>services</w:t>
      </w:r>
      <w:r w:rsidR="00B0742A">
        <w:rPr>
          <w:rFonts w:ascii="Arial" w:hAnsi="Arial" w:cs="Arial"/>
          <w:sz w:val="24"/>
          <w:szCs w:val="24"/>
        </w:rPr>
        <w:t xml:space="preserve"> by women for women and girls, SARSVL will not recruit or </w:t>
      </w:r>
      <w:r w:rsidR="005D335A">
        <w:rPr>
          <w:rFonts w:ascii="Arial" w:hAnsi="Arial" w:cs="Arial"/>
          <w:sz w:val="24"/>
          <w:szCs w:val="24"/>
        </w:rPr>
        <w:t>directly employ men to deliver our services</w:t>
      </w:r>
      <w:r w:rsidR="00B0742A">
        <w:rPr>
          <w:rFonts w:ascii="Arial" w:hAnsi="Arial" w:cs="Arial"/>
          <w:sz w:val="24"/>
          <w:szCs w:val="24"/>
        </w:rPr>
        <w:t xml:space="preserve"> on a paid or unpaid basis. T</w:t>
      </w:r>
      <w:r w:rsidR="0064333C">
        <w:rPr>
          <w:rFonts w:ascii="Arial" w:hAnsi="Arial" w:cs="Arial"/>
          <w:sz w:val="24"/>
          <w:szCs w:val="24"/>
        </w:rPr>
        <w:t>his does not apply to</w:t>
      </w:r>
      <w:r w:rsidR="00073086">
        <w:rPr>
          <w:rFonts w:ascii="Arial" w:hAnsi="Arial" w:cs="Arial"/>
          <w:sz w:val="24"/>
          <w:szCs w:val="24"/>
        </w:rPr>
        <w:t xml:space="preserve"> men who may be contracted as freelancers to </w:t>
      </w:r>
      <w:r w:rsidR="00B0742A">
        <w:rPr>
          <w:rFonts w:ascii="Arial" w:hAnsi="Arial" w:cs="Arial"/>
          <w:sz w:val="24"/>
          <w:szCs w:val="24"/>
        </w:rPr>
        <w:t>deliver remote work on our behalf, or work on our premises and/or our equipment or property at times and in ways pre-arranged to avoid contact with service users.</w:t>
      </w:r>
    </w:p>
    <w:p w14:paraId="49DC7B38" w14:textId="77777777" w:rsidR="00DC0F14" w:rsidRPr="00DE573C" w:rsidRDefault="00DC0F14" w:rsidP="00A73DD3">
      <w:pPr>
        <w:spacing w:after="0" w:line="240" w:lineRule="auto"/>
        <w:rPr>
          <w:rFonts w:ascii="Arial" w:hAnsi="Arial" w:cs="Arial"/>
          <w:sz w:val="24"/>
          <w:szCs w:val="24"/>
        </w:rPr>
      </w:pPr>
    </w:p>
    <w:p w14:paraId="1D820577" w14:textId="3FA9D01F" w:rsidR="0013611D" w:rsidRDefault="00DC0F14" w:rsidP="00A73DD3">
      <w:pPr>
        <w:spacing w:after="0" w:line="240" w:lineRule="auto"/>
        <w:rPr>
          <w:rFonts w:ascii="Arial" w:hAnsi="Arial" w:cs="Arial"/>
          <w:b/>
          <w:sz w:val="24"/>
          <w:szCs w:val="24"/>
        </w:rPr>
      </w:pPr>
      <w:r w:rsidRPr="00DE573C">
        <w:rPr>
          <w:rFonts w:ascii="Arial" w:hAnsi="Arial" w:cs="Arial"/>
          <w:sz w:val="24"/>
          <w:szCs w:val="24"/>
        </w:rPr>
        <w:t>Being a woman is a</w:t>
      </w:r>
      <w:r w:rsidR="00860C1D" w:rsidRPr="00DE573C">
        <w:rPr>
          <w:rFonts w:ascii="Arial" w:hAnsi="Arial" w:cs="Arial"/>
          <w:sz w:val="24"/>
          <w:szCs w:val="24"/>
        </w:rPr>
        <w:t xml:space="preserve"> Genuine Occupational Requirement (GOR) of </w:t>
      </w:r>
      <w:r w:rsidR="00C1026F" w:rsidRPr="00DE573C">
        <w:rPr>
          <w:rFonts w:ascii="Arial" w:hAnsi="Arial" w:cs="Arial"/>
          <w:sz w:val="24"/>
          <w:szCs w:val="24"/>
        </w:rPr>
        <w:t>employment with</w:t>
      </w:r>
      <w:r w:rsidR="00860C1D" w:rsidRPr="00DE573C">
        <w:rPr>
          <w:rFonts w:ascii="Arial" w:hAnsi="Arial" w:cs="Arial"/>
          <w:sz w:val="24"/>
          <w:szCs w:val="24"/>
        </w:rPr>
        <w:t xml:space="preserve"> SARSVL </w:t>
      </w:r>
      <w:r w:rsidRPr="00DE573C">
        <w:rPr>
          <w:rFonts w:ascii="Arial" w:hAnsi="Arial" w:cs="Arial"/>
          <w:sz w:val="24"/>
          <w:szCs w:val="24"/>
        </w:rPr>
        <w:t xml:space="preserve">as </w:t>
      </w:r>
      <w:r w:rsidR="00C1026F" w:rsidRPr="00DE573C">
        <w:rPr>
          <w:rFonts w:ascii="Arial" w:hAnsi="Arial" w:cs="Arial"/>
          <w:sz w:val="24"/>
          <w:szCs w:val="24"/>
        </w:rPr>
        <w:t>defined in</w:t>
      </w:r>
      <w:r w:rsidRPr="00DE573C">
        <w:rPr>
          <w:rFonts w:ascii="Arial" w:hAnsi="Arial" w:cs="Arial"/>
          <w:sz w:val="24"/>
          <w:szCs w:val="24"/>
        </w:rPr>
        <w:t xml:space="preserve"> the</w:t>
      </w:r>
      <w:r w:rsidR="00860C1D" w:rsidRPr="00DE573C">
        <w:rPr>
          <w:rFonts w:ascii="Arial" w:hAnsi="Arial" w:cs="Arial"/>
          <w:sz w:val="24"/>
          <w:szCs w:val="24"/>
        </w:rPr>
        <w:t xml:space="preserve"> </w:t>
      </w:r>
      <w:r w:rsidR="00922A7E" w:rsidRPr="00DE573C">
        <w:rPr>
          <w:rFonts w:ascii="Arial" w:hAnsi="Arial" w:cs="Arial"/>
          <w:sz w:val="24"/>
          <w:szCs w:val="24"/>
        </w:rPr>
        <w:t>Sex Discrimination Act (1975) and the Equality Act (2010)</w:t>
      </w:r>
      <w:r w:rsidR="004A51BB">
        <w:rPr>
          <w:rFonts w:ascii="Arial" w:hAnsi="Arial" w:cs="Arial"/>
          <w:sz w:val="24"/>
          <w:szCs w:val="24"/>
        </w:rPr>
        <w:t>. This GOR will be stipulated in our recruitment materials and job</w:t>
      </w:r>
      <w:r w:rsidR="00425140">
        <w:rPr>
          <w:rFonts w:ascii="Arial" w:hAnsi="Arial" w:cs="Arial"/>
          <w:sz w:val="24"/>
          <w:szCs w:val="24"/>
        </w:rPr>
        <w:t xml:space="preserve"> specifications. </w:t>
      </w:r>
    </w:p>
    <w:p w14:paraId="70A2177D" w14:textId="77777777" w:rsidR="00B0742A" w:rsidRPr="00DE573C" w:rsidRDefault="00B0742A" w:rsidP="00A73DD3">
      <w:pPr>
        <w:spacing w:after="0" w:line="240" w:lineRule="auto"/>
        <w:rPr>
          <w:rFonts w:ascii="Arial" w:hAnsi="Arial" w:cs="Arial"/>
          <w:sz w:val="24"/>
          <w:szCs w:val="24"/>
        </w:rPr>
      </w:pPr>
    </w:p>
    <w:p w14:paraId="2303DC2A" w14:textId="2B7861A2" w:rsidR="00D87432" w:rsidRPr="00D87432" w:rsidRDefault="00D87432" w:rsidP="00D87432">
      <w:pPr>
        <w:spacing w:after="0" w:line="240" w:lineRule="auto"/>
        <w:rPr>
          <w:rFonts w:ascii="Arial" w:hAnsi="Arial" w:cs="Arial"/>
          <w:sz w:val="24"/>
          <w:szCs w:val="24"/>
        </w:rPr>
      </w:pPr>
      <w:r>
        <w:rPr>
          <w:rFonts w:ascii="Arial" w:hAnsi="Arial" w:cs="Arial"/>
          <w:sz w:val="24"/>
          <w:szCs w:val="24"/>
        </w:rPr>
        <w:t>SARSVL is a</w:t>
      </w:r>
      <w:r w:rsidR="007032D7">
        <w:rPr>
          <w:rFonts w:ascii="Arial" w:hAnsi="Arial" w:cs="Arial"/>
          <w:sz w:val="24"/>
          <w:szCs w:val="24"/>
        </w:rPr>
        <w:t xml:space="preserve"> proudly trans-inclusive organisation. We recognise trans women and girls as </w:t>
      </w:r>
      <w:r w:rsidR="00366950" w:rsidRPr="00B0742A">
        <w:rPr>
          <w:rFonts w:ascii="Arial" w:hAnsi="Arial" w:cs="Arial"/>
          <w:sz w:val="24"/>
          <w:szCs w:val="24"/>
        </w:rPr>
        <w:t>women and girls</w:t>
      </w:r>
      <w:r w:rsidR="007032D7">
        <w:rPr>
          <w:rFonts w:ascii="Arial" w:hAnsi="Arial" w:cs="Arial"/>
          <w:sz w:val="24"/>
          <w:szCs w:val="24"/>
        </w:rPr>
        <w:t xml:space="preserve">, and uphold their human and legal </w:t>
      </w:r>
      <w:r w:rsidRPr="00D87432">
        <w:rPr>
          <w:rFonts w:ascii="Arial" w:hAnsi="Arial" w:cs="Arial"/>
          <w:sz w:val="24"/>
          <w:szCs w:val="24"/>
        </w:rPr>
        <w:t>right to self-</w:t>
      </w:r>
      <w:r w:rsidR="007032D7">
        <w:rPr>
          <w:rFonts w:ascii="Arial" w:hAnsi="Arial" w:cs="Arial"/>
          <w:sz w:val="24"/>
          <w:szCs w:val="24"/>
        </w:rPr>
        <w:t xml:space="preserve">determination </w:t>
      </w:r>
      <w:r w:rsidRPr="00D87432">
        <w:rPr>
          <w:rFonts w:ascii="Arial" w:hAnsi="Arial" w:cs="Arial"/>
          <w:sz w:val="24"/>
          <w:szCs w:val="24"/>
        </w:rPr>
        <w:t>in accordance with the Equality Act (2010).</w:t>
      </w:r>
    </w:p>
    <w:p w14:paraId="6621F2F9" w14:textId="77777777" w:rsidR="00D87432" w:rsidRPr="00D87432" w:rsidRDefault="00D87432" w:rsidP="00D87432">
      <w:pPr>
        <w:spacing w:after="0" w:line="240" w:lineRule="auto"/>
        <w:rPr>
          <w:rFonts w:ascii="Arial" w:hAnsi="Arial" w:cs="Arial"/>
          <w:sz w:val="24"/>
          <w:szCs w:val="24"/>
        </w:rPr>
      </w:pPr>
    </w:p>
    <w:p w14:paraId="091FFD84" w14:textId="6A4EF93F" w:rsidR="00622AD9" w:rsidRPr="00D87432" w:rsidRDefault="00D87432" w:rsidP="00D87432">
      <w:pPr>
        <w:spacing w:after="0" w:line="240" w:lineRule="auto"/>
        <w:rPr>
          <w:rFonts w:ascii="Arial" w:hAnsi="Arial" w:cs="Arial"/>
          <w:sz w:val="24"/>
          <w:szCs w:val="24"/>
        </w:rPr>
      </w:pPr>
      <w:r w:rsidRPr="00D87432">
        <w:rPr>
          <w:rFonts w:ascii="Arial" w:hAnsi="Arial" w:cs="Arial"/>
          <w:sz w:val="24"/>
          <w:szCs w:val="24"/>
        </w:rPr>
        <w:t>Tran</w:t>
      </w:r>
      <w:r>
        <w:rPr>
          <w:rFonts w:ascii="Arial" w:hAnsi="Arial" w:cs="Arial"/>
          <w:sz w:val="24"/>
          <w:szCs w:val="24"/>
        </w:rPr>
        <w:t xml:space="preserve">s </w:t>
      </w:r>
      <w:r w:rsidRPr="00D87432">
        <w:rPr>
          <w:rFonts w:ascii="Arial" w:hAnsi="Arial" w:cs="Arial"/>
          <w:sz w:val="24"/>
          <w:szCs w:val="24"/>
        </w:rPr>
        <w:t>women</w:t>
      </w:r>
      <w:r w:rsidR="00622AD9">
        <w:rPr>
          <w:rFonts w:ascii="Arial" w:hAnsi="Arial" w:cs="Arial"/>
          <w:sz w:val="24"/>
          <w:szCs w:val="24"/>
        </w:rPr>
        <w:t xml:space="preserve"> and girls</w:t>
      </w:r>
      <w:r w:rsidRPr="00D87432">
        <w:rPr>
          <w:rFonts w:ascii="Arial" w:hAnsi="Arial" w:cs="Arial"/>
          <w:sz w:val="24"/>
          <w:szCs w:val="24"/>
        </w:rPr>
        <w:t xml:space="preserve"> are welcome and encouraged to seek support fr</w:t>
      </w:r>
      <w:r w:rsidR="007032D7">
        <w:rPr>
          <w:rFonts w:ascii="Arial" w:hAnsi="Arial" w:cs="Arial"/>
          <w:sz w:val="24"/>
          <w:szCs w:val="24"/>
        </w:rPr>
        <w:t>om SARSVL and to work and volunteer with us on a paid or unpaid basis</w:t>
      </w:r>
      <w:r w:rsidRPr="00D87432">
        <w:rPr>
          <w:rFonts w:ascii="Arial" w:hAnsi="Arial" w:cs="Arial"/>
          <w:sz w:val="24"/>
          <w:szCs w:val="24"/>
        </w:rPr>
        <w:t>.</w:t>
      </w:r>
      <w:r w:rsidR="002E08FB">
        <w:rPr>
          <w:rFonts w:ascii="Arial" w:hAnsi="Arial" w:cs="Arial"/>
          <w:sz w:val="24"/>
          <w:szCs w:val="24"/>
        </w:rPr>
        <w:t xml:space="preserve"> </w:t>
      </w:r>
      <w:r w:rsidR="007032D7">
        <w:rPr>
          <w:rFonts w:ascii="Arial" w:hAnsi="Arial" w:cs="Arial"/>
          <w:sz w:val="24"/>
          <w:szCs w:val="24"/>
        </w:rPr>
        <w:t>People who identify as non-</w:t>
      </w:r>
      <w:r w:rsidR="00622AD9">
        <w:rPr>
          <w:rFonts w:ascii="Arial" w:hAnsi="Arial" w:cs="Arial"/>
          <w:sz w:val="24"/>
          <w:szCs w:val="24"/>
        </w:rPr>
        <w:t xml:space="preserve">binary </w:t>
      </w:r>
      <w:r w:rsidR="007032D7">
        <w:rPr>
          <w:rFonts w:ascii="Arial" w:hAnsi="Arial" w:cs="Arial"/>
          <w:sz w:val="24"/>
          <w:szCs w:val="24"/>
        </w:rPr>
        <w:t xml:space="preserve">and who feel </w:t>
      </w:r>
      <w:r w:rsidR="004F6B24">
        <w:rPr>
          <w:rFonts w:ascii="Arial" w:hAnsi="Arial" w:cs="Arial"/>
          <w:sz w:val="24"/>
          <w:szCs w:val="24"/>
        </w:rPr>
        <w:t xml:space="preserve">our women-centred approach is </w:t>
      </w:r>
      <w:r w:rsidR="007032D7">
        <w:rPr>
          <w:rFonts w:ascii="Arial" w:hAnsi="Arial" w:cs="Arial"/>
          <w:sz w:val="24"/>
          <w:szCs w:val="24"/>
        </w:rPr>
        <w:t xml:space="preserve">the </w:t>
      </w:r>
      <w:r w:rsidR="004F6B24">
        <w:rPr>
          <w:rFonts w:ascii="Arial" w:hAnsi="Arial" w:cs="Arial"/>
          <w:sz w:val="24"/>
          <w:szCs w:val="24"/>
        </w:rPr>
        <w:t xml:space="preserve">right </w:t>
      </w:r>
      <w:r w:rsidR="007032D7">
        <w:rPr>
          <w:rFonts w:ascii="Arial" w:hAnsi="Arial" w:cs="Arial"/>
          <w:sz w:val="24"/>
          <w:szCs w:val="24"/>
        </w:rPr>
        <w:t xml:space="preserve">one </w:t>
      </w:r>
      <w:r w:rsidR="004F6B24">
        <w:rPr>
          <w:rFonts w:ascii="Arial" w:hAnsi="Arial" w:cs="Arial"/>
          <w:sz w:val="24"/>
          <w:szCs w:val="24"/>
        </w:rPr>
        <w:t xml:space="preserve">for them are also welcome </w:t>
      </w:r>
      <w:r w:rsidR="002E08FB">
        <w:rPr>
          <w:rFonts w:ascii="Arial" w:hAnsi="Arial" w:cs="Arial"/>
          <w:sz w:val="24"/>
          <w:szCs w:val="24"/>
        </w:rPr>
        <w:t>and will be treated with dignity and respect.</w:t>
      </w:r>
    </w:p>
    <w:p w14:paraId="1DB27033" w14:textId="1F76DEB4" w:rsidR="004E2128" w:rsidRDefault="004E2128" w:rsidP="008600AC">
      <w:pPr>
        <w:spacing w:after="0" w:line="240" w:lineRule="auto"/>
        <w:rPr>
          <w:rFonts w:ascii="Arial" w:hAnsi="Arial" w:cs="Arial"/>
          <w:sz w:val="24"/>
          <w:szCs w:val="24"/>
        </w:rPr>
      </w:pPr>
    </w:p>
    <w:p w14:paraId="59B4CD3D" w14:textId="7BCB4910" w:rsidR="004E2128" w:rsidRPr="00F91730" w:rsidRDefault="004E2128" w:rsidP="00F91730">
      <w:pPr>
        <w:pStyle w:val="ListParagraph"/>
        <w:numPr>
          <w:ilvl w:val="0"/>
          <w:numId w:val="1"/>
        </w:numPr>
        <w:spacing w:after="0" w:line="240" w:lineRule="auto"/>
        <w:rPr>
          <w:rFonts w:ascii="Arial" w:hAnsi="Arial" w:cs="Arial"/>
          <w:b/>
          <w:sz w:val="24"/>
          <w:szCs w:val="24"/>
        </w:rPr>
      </w:pPr>
      <w:r w:rsidRPr="00F91730">
        <w:rPr>
          <w:rFonts w:ascii="Arial" w:hAnsi="Arial" w:cs="Arial"/>
          <w:b/>
          <w:sz w:val="24"/>
          <w:szCs w:val="24"/>
        </w:rPr>
        <w:t xml:space="preserve">Board Responsibilities </w:t>
      </w:r>
    </w:p>
    <w:p w14:paraId="08328384" w14:textId="77777777" w:rsidR="004E2128" w:rsidRPr="004E2128" w:rsidRDefault="004E2128" w:rsidP="004E2128">
      <w:pPr>
        <w:spacing w:after="0" w:line="240" w:lineRule="auto"/>
        <w:rPr>
          <w:rFonts w:ascii="Arial" w:hAnsi="Arial" w:cs="Arial"/>
          <w:sz w:val="24"/>
          <w:szCs w:val="24"/>
        </w:rPr>
      </w:pPr>
    </w:p>
    <w:p w14:paraId="677CC69C" w14:textId="643ED79E" w:rsidR="00E52170" w:rsidRDefault="000F589A" w:rsidP="00745D78">
      <w:pPr>
        <w:spacing w:after="0" w:line="240" w:lineRule="auto"/>
        <w:rPr>
          <w:rFonts w:ascii="Arial" w:hAnsi="Arial" w:cs="Arial"/>
          <w:sz w:val="24"/>
          <w:szCs w:val="24"/>
        </w:rPr>
      </w:pPr>
      <w:r>
        <w:rPr>
          <w:rFonts w:ascii="Arial" w:hAnsi="Arial" w:cs="Arial"/>
          <w:sz w:val="24"/>
          <w:szCs w:val="24"/>
        </w:rPr>
        <w:t xml:space="preserve">The Board is responsible for </w:t>
      </w:r>
      <w:r w:rsidR="00843007">
        <w:rPr>
          <w:rFonts w:ascii="Arial" w:hAnsi="Arial" w:cs="Arial"/>
          <w:sz w:val="24"/>
          <w:szCs w:val="24"/>
        </w:rPr>
        <w:t>championing this Policy and ensuring its successful and meaningful implementation across the organisation</w:t>
      </w:r>
      <w:r w:rsidR="00DE68F7">
        <w:rPr>
          <w:rFonts w:ascii="Arial" w:hAnsi="Arial" w:cs="Arial"/>
          <w:sz w:val="24"/>
          <w:szCs w:val="24"/>
        </w:rPr>
        <w:t xml:space="preserve">, in collaboration with the Chief Executive Officer (CEO) and the </w:t>
      </w:r>
      <w:r w:rsidR="00843007">
        <w:rPr>
          <w:rFonts w:ascii="Arial" w:hAnsi="Arial" w:cs="Arial"/>
          <w:sz w:val="24"/>
          <w:szCs w:val="24"/>
        </w:rPr>
        <w:t>rest of the senior staff team</w:t>
      </w:r>
      <w:r w:rsidR="00DE68F7">
        <w:rPr>
          <w:rFonts w:ascii="Arial" w:hAnsi="Arial" w:cs="Arial"/>
          <w:sz w:val="24"/>
          <w:szCs w:val="24"/>
        </w:rPr>
        <w:t>.</w:t>
      </w:r>
    </w:p>
    <w:p w14:paraId="71F0F0EA" w14:textId="77777777" w:rsidR="00E52170" w:rsidRDefault="00E52170" w:rsidP="00745D78">
      <w:pPr>
        <w:spacing w:after="0" w:line="240" w:lineRule="auto"/>
        <w:rPr>
          <w:rFonts w:ascii="Arial" w:hAnsi="Arial" w:cs="Arial"/>
          <w:sz w:val="24"/>
          <w:szCs w:val="24"/>
        </w:rPr>
      </w:pPr>
    </w:p>
    <w:p w14:paraId="4339EB42" w14:textId="6DA78784" w:rsidR="007032D7" w:rsidRDefault="00E52170" w:rsidP="007032D7">
      <w:pPr>
        <w:spacing w:after="0" w:line="240" w:lineRule="auto"/>
        <w:rPr>
          <w:rFonts w:ascii="Arial" w:hAnsi="Arial" w:cs="Arial"/>
          <w:sz w:val="24"/>
          <w:szCs w:val="24"/>
        </w:rPr>
      </w:pPr>
      <w:r>
        <w:rPr>
          <w:rFonts w:ascii="Arial" w:hAnsi="Arial" w:cs="Arial"/>
          <w:sz w:val="24"/>
          <w:szCs w:val="24"/>
        </w:rPr>
        <w:t xml:space="preserve">Topics relating to EDI </w:t>
      </w:r>
      <w:r w:rsidR="00843007">
        <w:rPr>
          <w:rFonts w:ascii="Arial" w:hAnsi="Arial" w:cs="Arial"/>
          <w:sz w:val="24"/>
          <w:szCs w:val="24"/>
        </w:rPr>
        <w:t>feature as</w:t>
      </w:r>
      <w:r>
        <w:rPr>
          <w:rFonts w:ascii="Arial" w:hAnsi="Arial" w:cs="Arial"/>
          <w:sz w:val="24"/>
          <w:szCs w:val="24"/>
        </w:rPr>
        <w:t xml:space="preserve"> </w:t>
      </w:r>
      <w:r w:rsidR="0068065C">
        <w:rPr>
          <w:rFonts w:ascii="Arial" w:hAnsi="Arial" w:cs="Arial"/>
          <w:sz w:val="24"/>
          <w:szCs w:val="24"/>
        </w:rPr>
        <w:t>agenda item</w:t>
      </w:r>
      <w:r w:rsidR="00843007">
        <w:rPr>
          <w:rFonts w:ascii="Arial" w:hAnsi="Arial" w:cs="Arial"/>
          <w:sz w:val="24"/>
          <w:szCs w:val="24"/>
        </w:rPr>
        <w:t>s</w:t>
      </w:r>
      <w:r w:rsidR="0068065C">
        <w:rPr>
          <w:rFonts w:ascii="Arial" w:hAnsi="Arial" w:cs="Arial"/>
          <w:sz w:val="24"/>
          <w:szCs w:val="24"/>
        </w:rPr>
        <w:t xml:space="preserve"> </w:t>
      </w:r>
      <w:r w:rsidR="007032D7">
        <w:rPr>
          <w:rFonts w:ascii="Arial" w:hAnsi="Arial" w:cs="Arial"/>
          <w:sz w:val="24"/>
          <w:szCs w:val="24"/>
        </w:rPr>
        <w:t xml:space="preserve">at </w:t>
      </w:r>
      <w:r w:rsidR="00843007">
        <w:rPr>
          <w:rFonts w:ascii="Arial" w:hAnsi="Arial" w:cs="Arial"/>
          <w:sz w:val="24"/>
          <w:szCs w:val="24"/>
        </w:rPr>
        <w:t>quarterly Board meetings and discussion themes at twice-yearly Board workshops.</w:t>
      </w:r>
    </w:p>
    <w:p w14:paraId="1B1477B4" w14:textId="77777777" w:rsidR="007032D7" w:rsidRDefault="007032D7" w:rsidP="007032D7">
      <w:pPr>
        <w:spacing w:after="0" w:line="240" w:lineRule="auto"/>
        <w:rPr>
          <w:rFonts w:ascii="Arial" w:hAnsi="Arial" w:cs="Arial"/>
          <w:sz w:val="24"/>
          <w:szCs w:val="24"/>
        </w:rPr>
      </w:pPr>
    </w:p>
    <w:p w14:paraId="53159DF5" w14:textId="292CE963" w:rsidR="00BD5A77" w:rsidRDefault="007032D7" w:rsidP="00BD5A77">
      <w:pPr>
        <w:pStyle w:val="ListParagraph"/>
        <w:numPr>
          <w:ilvl w:val="0"/>
          <w:numId w:val="1"/>
        </w:numPr>
        <w:spacing w:after="0" w:line="240" w:lineRule="auto"/>
        <w:rPr>
          <w:rFonts w:ascii="Arial" w:hAnsi="Arial" w:cs="Arial"/>
          <w:b/>
          <w:sz w:val="24"/>
          <w:szCs w:val="24"/>
        </w:rPr>
      </w:pPr>
      <w:r w:rsidRPr="007032D7">
        <w:rPr>
          <w:rFonts w:ascii="Arial" w:hAnsi="Arial" w:cs="Arial"/>
          <w:b/>
          <w:sz w:val="24"/>
          <w:szCs w:val="24"/>
        </w:rPr>
        <w:t>Staff Responsibilities</w:t>
      </w:r>
    </w:p>
    <w:p w14:paraId="3B0237E2" w14:textId="77777777" w:rsidR="00BD5A77" w:rsidRPr="00BD5A77" w:rsidRDefault="00BD5A77" w:rsidP="00BD5A77">
      <w:pPr>
        <w:pStyle w:val="ListParagraph"/>
        <w:spacing w:after="0" w:line="240" w:lineRule="auto"/>
        <w:ind w:left="927"/>
        <w:rPr>
          <w:rFonts w:ascii="Arial" w:hAnsi="Arial" w:cs="Arial"/>
          <w:b/>
          <w:sz w:val="24"/>
          <w:szCs w:val="24"/>
        </w:rPr>
      </w:pPr>
    </w:p>
    <w:p w14:paraId="6286C0B2" w14:textId="2B365448" w:rsidR="00843007" w:rsidRDefault="00843007" w:rsidP="00BD5A77">
      <w:pPr>
        <w:rPr>
          <w:rFonts w:ascii="Arial" w:hAnsi="Arial" w:cs="Arial"/>
          <w:sz w:val="24"/>
          <w:szCs w:val="24"/>
        </w:rPr>
      </w:pPr>
      <w:r>
        <w:rPr>
          <w:rFonts w:ascii="Arial" w:hAnsi="Arial" w:cs="Arial"/>
          <w:sz w:val="24"/>
          <w:szCs w:val="24"/>
        </w:rPr>
        <w:t>All staff and volunteers must be familiar with this Policy. It will feature as part of all induction programmes and on the agenda for minimum quarterly one-to-ones and/or reviews between each staff member / volunteer and their line manager / service lead.</w:t>
      </w:r>
    </w:p>
    <w:p w14:paraId="079F0022" w14:textId="67FF060D" w:rsidR="00BD5A77" w:rsidRDefault="00843007" w:rsidP="00BD5A77">
      <w:pPr>
        <w:rPr>
          <w:rFonts w:ascii="Arial" w:hAnsi="Arial" w:cs="Arial"/>
          <w:sz w:val="24"/>
          <w:szCs w:val="24"/>
        </w:rPr>
      </w:pPr>
      <w:r>
        <w:rPr>
          <w:rFonts w:ascii="Arial" w:hAnsi="Arial" w:cs="Arial"/>
          <w:sz w:val="24"/>
          <w:szCs w:val="24"/>
        </w:rPr>
        <w:lastRenderedPageBreak/>
        <w:t>Employees could</w:t>
      </w:r>
      <w:r w:rsidR="00E853E6" w:rsidRPr="007032D7">
        <w:rPr>
          <w:rFonts w:ascii="Arial" w:hAnsi="Arial" w:cs="Arial"/>
          <w:sz w:val="24"/>
          <w:szCs w:val="24"/>
        </w:rPr>
        <w:t xml:space="preserve"> be </w:t>
      </w:r>
      <w:r>
        <w:rPr>
          <w:rFonts w:ascii="Arial" w:hAnsi="Arial" w:cs="Arial"/>
          <w:sz w:val="24"/>
          <w:szCs w:val="24"/>
        </w:rPr>
        <w:t xml:space="preserve">found personally </w:t>
      </w:r>
      <w:r w:rsidR="00E853E6" w:rsidRPr="007032D7">
        <w:rPr>
          <w:rFonts w:ascii="Arial" w:hAnsi="Arial" w:cs="Arial"/>
          <w:sz w:val="24"/>
          <w:szCs w:val="24"/>
        </w:rPr>
        <w:t>liable under the Equality Act 2010</w:t>
      </w:r>
      <w:r w:rsidR="000A0D60">
        <w:rPr>
          <w:rFonts w:ascii="Arial" w:hAnsi="Arial" w:cs="Arial"/>
          <w:sz w:val="24"/>
          <w:szCs w:val="24"/>
        </w:rPr>
        <w:t xml:space="preserve"> if found to have </w:t>
      </w:r>
      <w:r w:rsidR="00EB7CF2">
        <w:rPr>
          <w:rFonts w:ascii="Arial" w:hAnsi="Arial" w:cs="Arial"/>
          <w:sz w:val="24"/>
          <w:szCs w:val="24"/>
        </w:rPr>
        <w:t>committed an act of discrimination or harassment</w:t>
      </w:r>
      <w:r w:rsidR="00E853E6" w:rsidRPr="007032D7">
        <w:rPr>
          <w:rFonts w:ascii="Arial" w:hAnsi="Arial" w:cs="Arial"/>
          <w:sz w:val="24"/>
          <w:szCs w:val="24"/>
        </w:rPr>
        <w:t>.</w:t>
      </w:r>
    </w:p>
    <w:p w14:paraId="3D980F9E" w14:textId="3EE262EE" w:rsidR="00843007" w:rsidRDefault="00843007" w:rsidP="00BD5A77">
      <w:pPr>
        <w:rPr>
          <w:rFonts w:ascii="Arial" w:hAnsi="Arial" w:cs="Arial"/>
          <w:sz w:val="24"/>
          <w:szCs w:val="24"/>
        </w:rPr>
      </w:pPr>
      <w:r>
        <w:rPr>
          <w:rFonts w:ascii="Arial" w:hAnsi="Arial" w:cs="Arial"/>
          <w:sz w:val="24"/>
          <w:szCs w:val="24"/>
        </w:rPr>
        <w:t>See SARSVL’s Harassment and Bullying, Disciplinary and Grievance Policies and Procedures for more information.</w:t>
      </w:r>
    </w:p>
    <w:p w14:paraId="04561EA4" w14:textId="59425F80" w:rsidR="00F43A02" w:rsidRPr="00BD5A77" w:rsidRDefault="00BD5A77" w:rsidP="00BD5A77">
      <w:pPr>
        <w:pStyle w:val="ListParagraph"/>
        <w:numPr>
          <w:ilvl w:val="0"/>
          <w:numId w:val="1"/>
        </w:numPr>
        <w:rPr>
          <w:rFonts w:ascii="Arial" w:hAnsi="Arial" w:cs="Arial"/>
          <w:b/>
          <w:sz w:val="24"/>
          <w:szCs w:val="24"/>
        </w:rPr>
      </w:pPr>
      <w:r w:rsidRPr="00BD5A77">
        <w:rPr>
          <w:rFonts w:ascii="Arial" w:hAnsi="Arial" w:cs="Arial"/>
          <w:b/>
          <w:sz w:val="24"/>
          <w:szCs w:val="24"/>
        </w:rPr>
        <w:t>Equalities</w:t>
      </w:r>
      <w:r w:rsidR="0034008A" w:rsidRPr="00BD5A77">
        <w:rPr>
          <w:rFonts w:ascii="Arial" w:hAnsi="Arial" w:cs="Arial"/>
          <w:b/>
          <w:sz w:val="24"/>
          <w:szCs w:val="24"/>
        </w:rPr>
        <w:t xml:space="preserve"> Data</w:t>
      </w:r>
    </w:p>
    <w:p w14:paraId="4BC39380" w14:textId="2745E55A" w:rsidR="00FE27D4" w:rsidRDefault="0070602D" w:rsidP="0070602D">
      <w:pPr>
        <w:spacing w:after="0" w:line="240" w:lineRule="auto"/>
        <w:rPr>
          <w:rFonts w:ascii="Arial" w:hAnsi="Arial" w:cs="Arial"/>
          <w:sz w:val="24"/>
          <w:szCs w:val="24"/>
        </w:rPr>
      </w:pPr>
      <w:r w:rsidRPr="00DE573C">
        <w:rPr>
          <w:rFonts w:ascii="Arial" w:hAnsi="Arial" w:cs="Arial"/>
          <w:sz w:val="24"/>
          <w:szCs w:val="24"/>
        </w:rPr>
        <w:t xml:space="preserve">SARSVL will collect and retain </w:t>
      </w:r>
      <w:r w:rsidR="00207B16">
        <w:rPr>
          <w:rFonts w:ascii="Arial" w:hAnsi="Arial" w:cs="Arial"/>
          <w:sz w:val="24"/>
          <w:szCs w:val="24"/>
        </w:rPr>
        <w:t>e</w:t>
      </w:r>
      <w:r w:rsidRPr="00DE573C">
        <w:rPr>
          <w:rFonts w:ascii="Arial" w:hAnsi="Arial" w:cs="Arial"/>
          <w:sz w:val="24"/>
          <w:szCs w:val="24"/>
        </w:rPr>
        <w:t xml:space="preserve">quality monitoring data </w:t>
      </w:r>
      <w:r w:rsidR="00207B16">
        <w:rPr>
          <w:rFonts w:ascii="Arial" w:hAnsi="Arial" w:cs="Arial"/>
          <w:sz w:val="24"/>
          <w:szCs w:val="24"/>
        </w:rPr>
        <w:t xml:space="preserve">to inform and improve our work in accordance with </w:t>
      </w:r>
      <w:r w:rsidR="00B1499F">
        <w:rPr>
          <w:rFonts w:ascii="Arial" w:hAnsi="Arial" w:cs="Arial"/>
          <w:sz w:val="24"/>
          <w:szCs w:val="24"/>
        </w:rPr>
        <w:t>General</w:t>
      </w:r>
      <w:r w:rsidR="00FE27D4">
        <w:rPr>
          <w:rFonts w:ascii="Arial" w:hAnsi="Arial" w:cs="Arial"/>
          <w:sz w:val="24"/>
          <w:szCs w:val="24"/>
        </w:rPr>
        <w:t xml:space="preserve"> Data Protection Regulation (GDPR) requirements. </w:t>
      </w:r>
      <w:r w:rsidR="00B1499F">
        <w:rPr>
          <w:rFonts w:ascii="Arial" w:hAnsi="Arial" w:cs="Arial"/>
          <w:sz w:val="24"/>
          <w:szCs w:val="24"/>
        </w:rPr>
        <w:t>This applies to SARSVL staff, volunteers</w:t>
      </w:r>
      <w:r w:rsidR="00843007">
        <w:rPr>
          <w:rFonts w:ascii="Arial" w:hAnsi="Arial" w:cs="Arial"/>
          <w:sz w:val="24"/>
          <w:szCs w:val="24"/>
        </w:rPr>
        <w:t xml:space="preserve"> (including Trustees)</w:t>
      </w:r>
      <w:r w:rsidR="00B1499F">
        <w:rPr>
          <w:rFonts w:ascii="Arial" w:hAnsi="Arial" w:cs="Arial"/>
          <w:sz w:val="24"/>
          <w:szCs w:val="24"/>
        </w:rPr>
        <w:t>, service users and those who apply to work or volunteer with us.</w:t>
      </w:r>
    </w:p>
    <w:p w14:paraId="59735274" w14:textId="77777777" w:rsidR="00571953" w:rsidRDefault="00571953" w:rsidP="0070602D">
      <w:pPr>
        <w:spacing w:after="0" w:line="240" w:lineRule="auto"/>
        <w:rPr>
          <w:rFonts w:ascii="Arial" w:hAnsi="Arial" w:cs="Arial"/>
          <w:sz w:val="24"/>
          <w:szCs w:val="24"/>
        </w:rPr>
      </w:pPr>
    </w:p>
    <w:p w14:paraId="4323389B" w14:textId="4F66E960" w:rsidR="00571953" w:rsidRDefault="00571953" w:rsidP="0070602D">
      <w:pPr>
        <w:spacing w:after="0" w:line="240" w:lineRule="auto"/>
        <w:rPr>
          <w:rFonts w:ascii="Arial" w:hAnsi="Arial" w:cs="Arial"/>
          <w:sz w:val="24"/>
          <w:szCs w:val="24"/>
        </w:rPr>
      </w:pPr>
      <w:r>
        <w:rPr>
          <w:rFonts w:ascii="Arial" w:hAnsi="Arial" w:cs="Arial"/>
          <w:sz w:val="24"/>
          <w:szCs w:val="24"/>
        </w:rPr>
        <w:t xml:space="preserve">SARSVL staff, volunteers and service users have the right not to disclose their equality monitoring data and will not be pressured to share this information. </w:t>
      </w:r>
    </w:p>
    <w:p w14:paraId="7BAC5CB9" w14:textId="77777777" w:rsidR="008B147F" w:rsidRDefault="008B147F" w:rsidP="0070602D">
      <w:pPr>
        <w:spacing w:after="0" w:line="240" w:lineRule="auto"/>
        <w:rPr>
          <w:rFonts w:ascii="Arial" w:hAnsi="Arial" w:cs="Arial"/>
          <w:sz w:val="24"/>
          <w:szCs w:val="24"/>
        </w:rPr>
      </w:pPr>
    </w:p>
    <w:p w14:paraId="1120E3A6" w14:textId="653DC63D" w:rsidR="008B54CE" w:rsidRDefault="008B147F" w:rsidP="00843007">
      <w:pPr>
        <w:spacing w:after="0" w:line="240" w:lineRule="auto"/>
        <w:rPr>
          <w:rFonts w:ascii="Arial" w:hAnsi="Arial" w:cs="Arial"/>
          <w:sz w:val="24"/>
          <w:szCs w:val="24"/>
        </w:rPr>
      </w:pPr>
      <w:r>
        <w:rPr>
          <w:rFonts w:ascii="Arial" w:hAnsi="Arial" w:cs="Arial"/>
          <w:sz w:val="24"/>
          <w:szCs w:val="24"/>
        </w:rPr>
        <w:t xml:space="preserve">Equality data will be used to inform </w:t>
      </w:r>
      <w:r w:rsidR="00843007">
        <w:rPr>
          <w:rFonts w:ascii="Arial" w:hAnsi="Arial" w:cs="Arial"/>
          <w:sz w:val="24"/>
          <w:szCs w:val="24"/>
        </w:rPr>
        <w:t>reviews of our services,</w:t>
      </w:r>
      <w:r w:rsidR="00603698">
        <w:rPr>
          <w:rFonts w:ascii="Arial" w:hAnsi="Arial" w:cs="Arial"/>
          <w:sz w:val="24"/>
          <w:szCs w:val="24"/>
        </w:rPr>
        <w:t xml:space="preserve"> future business planning, </w:t>
      </w:r>
      <w:r w:rsidR="00843007">
        <w:rPr>
          <w:rFonts w:ascii="Arial" w:hAnsi="Arial" w:cs="Arial"/>
          <w:sz w:val="24"/>
          <w:szCs w:val="24"/>
        </w:rPr>
        <w:t>action plans, policies</w:t>
      </w:r>
      <w:r w:rsidR="005F71E8">
        <w:rPr>
          <w:rFonts w:ascii="Arial" w:hAnsi="Arial" w:cs="Arial"/>
          <w:sz w:val="24"/>
          <w:szCs w:val="24"/>
        </w:rPr>
        <w:t xml:space="preserve"> and equality impact assessments as required</w:t>
      </w:r>
      <w:r w:rsidR="00603698">
        <w:rPr>
          <w:rFonts w:ascii="Arial" w:hAnsi="Arial" w:cs="Arial"/>
          <w:sz w:val="24"/>
          <w:szCs w:val="24"/>
        </w:rPr>
        <w:t>.</w:t>
      </w:r>
      <w:r w:rsidR="00250769">
        <w:rPr>
          <w:rFonts w:ascii="Arial" w:hAnsi="Arial" w:cs="Arial"/>
          <w:sz w:val="24"/>
          <w:szCs w:val="24"/>
        </w:rPr>
        <w:t xml:space="preserve"> </w:t>
      </w:r>
      <w:r w:rsidR="00603698">
        <w:rPr>
          <w:rFonts w:ascii="Arial" w:hAnsi="Arial" w:cs="Arial"/>
          <w:sz w:val="24"/>
          <w:szCs w:val="24"/>
        </w:rPr>
        <w:t xml:space="preserve">Equality data will </w:t>
      </w:r>
      <w:r w:rsidR="00250769">
        <w:rPr>
          <w:rFonts w:ascii="Arial" w:hAnsi="Arial" w:cs="Arial"/>
          <w:sz w:val="24"/>
          <w:szCs w:val="24"/>
        </w:rPr>
        <w:t>always be used in an anonymised for</w:t>
      </w:r>
      <w:r w:rsidR="00843007">
        <w:rPr>
          <w:rFonts w:ascii="Arial" w:hAnsi="Arial" w:cs="Arial"/>
          <w:sz w:val="24"/>
          <w:szCs w:val="24"/>
        </w:rPr>
        <w:t>mat to protect confidentiality.</w:t>
      </w:r>
    </w:p>
    <w:p w14:paraId="0DEAF13F" w14:textId="3F4A0852" w:rsidR="00843007" w:rsidRDefault="00843007" w:rsidP="00843007">
      <w:pPr>
        <w:spacing w:after="0" w:line="240" w:lineRule="auto"/>
        <w:rPr>
          <w:rFonts w:ascii="Arial" w:hAnsi="Arial" w:cs="Arial"/>
          <w:sz w:val="24"/>
          <w:szCs w:val="24"/>
        </w:rPr>
      </w:pPr>
    </w:p>
    <w:p w14:paraId="43182ABF" w14:textId="203B6FBE" w:rsidR="00843007" w:rsidRDefault="00843007" w:rsidP="00CF383A">
      <w:pPr>
        <w:rPr>
          <w:rFonts w:ascii="Arial" w:hAnsi="Arial" w:cs="Arial"/>
          <w:sz w:val="24"/>
          <w:szCs w:val="24"/>
        </w:rPr>
      </w:pPr>
      <w:bookmarkStart w:id="0" w:name="_GoBack"/>
      <w:bookmarkEnd w:id="0"/>
    </w:p>
    <w:sectPr w:rsidR="00843007" w:rsidSect="00B0742A">
      <w:footerReference w:type="default" r:id="rId7"/>
      <w:headerReference w:type="first" r:id="rId8"/>
      <w:footerReference w:type="first" r:id="rId9"/>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7E755" w14:textId="77777777" w:rsidR="003421BF" w:rsidRDefault="003421BF" w:rsidP="009821D3">
      <w:pPr>
        <w:spacing w:after="0" w:line="240" w:lineRule="auto"/>
      </w:pPr>
      <w:r>
        <w:separator/>
      </w:r>
    </w:p>
  </w:endnote>
  <w:endnote w:type="continuationSeparator" w:id="0">
    <w:p w14:paraId="42747C9A" w14:textId="77777777" w:rsidR="003421BF" w:rsidRDefault="003421BF" w:rsidP="00982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1872321"/>
      <w:docPartObj>
        <w:docPartGallery w:val="Page Numbers (Bottom of Page)"/>
        <w:docPartUnique/>
      </w:docPartObj>
    </w:sdtPr>
    <w:sdtEndPr/>
    <w:sdtContent>
      <w:sdt>
        <w:sdtPr>
          <w:id w:val="1728636285"/>
          <w:docPartObj>
            <w:docPartGallery w:val="Page Numbers (Top of Page)"/>
            <w:docPartUnique/>
          </w:docPartObj>
        </w:sdtPr>
        <w:sdtEndPr/>
        <w:sdtContent>
          <w:p w14:paraId="3C7A0D51" w14:textId="23D72089" w:rsidR="008B54CE" w:rsidRDefault="008B54C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F383A">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F383A">
              <w:rPr>
                <w:b/>
                <w:bCs/>
                <w:noProof/>
              </w:rPr>
              <w:t>3</w:t>
            </w:r>
            <w:r>
              <w:rPr>
                <w:b/>
                <w:bCs/>
                <w:sz w:val="24"/>
                <w:szCs w:val="24"/>
              </w:rPr>
              <w:fldChar w:fldCharType="end"/>
            </w:r>
          </w:p>
        </w:sdtContent>
      </w:sdt>
    </w:sdtContent>
  </w:sdt>
  <w:p w14:paraId="03F4696C" w14:textId="77777777" w:rsidR="00DE573C" w:rsidRDefault="00DE57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6724820"/>
      <w:docPartObj>
        <w:docPartGallery w:val="Page Numbers (Bottom of Page)"/>
        <w:docPartUnique/>
      </w:docPartObj>
    </w:sdtPr>
    <w:sdtEndPr/>
    <w:sdtContent>
      <w:sdt>
        <w:sdtPr>
          <w:id w:val="-1303613825"/>
          <w:docPartObj>
            <w:docPartGallery w:val="Page Numbers (Top of Page)"/>
            <w:docPartUnique/>
          </w:docPartObj>
        </w:sdtPr>
        <w:sdtEndPr/>
        <w:sdtContent>
          <w:p w14:paraId="2D4BB638" w14:textId="1A50F210" w:rsidR="00640074" w:rsidRDefault="0064007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F383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F383A">
              <w:rPr>
                <w:b/>
                <w:bCs/>
                <w:noProof/>
              </w:rPr>
              <w:t>4</w:t>
            </w:r>
            <w:r>
              <w:rPr>
                <w:b/>
                <w:bCs/>
                <w:sz w:val="24"/>
                <w:szCs w:val="24"/>
              </w:rPr>
              <w:fldChar w:fldCharType="end"/>
            </w:r>
          </w:p>
        </w:sdtContent>
      </w:sdt>
    </w:sdtContent>
  </w:sdt>
  <w:p w14:paraId="5B7F828C" w14:textId="77777777" w:rsidR="00DE573C" w:rsidRDefault="00DE57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3C853" w14:textId="77777777" w:rsidR="003421BF" w:rsidRDefault="003421BF" w:rsidP="009821D3">
      <w:pPr>
        <w:spacing w:after="0" w:line="240" w:lineRule="auto"/>
      </w:pPr>
      <w:r>
        <w:separator/>
      </w:r>
    </w:p>
  </w:footnote>
  <w:footnote w:type="continuationSeparator" w:id="0">
    <w:p w14:paraId="7C9BC50A" w14:textId="77777777" w:rsidR="003421BF" w:rsidRDefault="003421BF" w:rsidP="00982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63F01" w14:textId="03BAACF7" w:rsidR="00DD44D0" w:rsidRDefault="00DD44D0" w:rsidP="001D0CB1">
    <w:pPr>
      <w:pStyle w:val="Header"/>
      <w:jc w:val="righ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1880"/>
      <w:gridCol w:w="2517"/>
      <w:gridCol w:w="2720"/>
    </w:tblGrid>
    <w:tr w:rsidR="00B51EA3" w:rsidRPr="003D05DC" w14:paraId="6E00FF43" w14:textId="77777777" w:rsidTr="00BE6EAB">
      <w:tc>
        <w:tcPr>
          <w:tcW w:w="10314" w:type="dxa"/>
          <w:gridSpan w:val="4"/>
          <w:shd w:val="clear" w:color="auto" w:fill="auto"/>
        </w:tcPr>
        <w:p w14:paraId="2B8A26D8" w14:textId="07303F65" w:rsidR="00B51EA3" w:rsidRPr="003D05DC" w:rsidRDefault="00B51EA3" w:rsidP="00B51EA3">
          <w:pPr>
            <w:spacing w:after="0" w:line="240" w:lineRule="auto"/>
            <w:rPr>
              <w:rFonts w:ascii="Arial" w:eastAsia="Times New Roman" w:hAnsi="Arial" w:cs="Arial"/>
              <w:sz w:val="52"/>
              <w:szCs w:val="52"/>
            </w:rPr>
          </w:pPr>
          <w:r w:rsidRPr="003D05DC">
            <w:rPr>
              <w:rFonts w:ascii="Arial" w:eastAsia="Times New Roman" w:hAnsi="Arial" w:cs="Arial"/>
              <w:sz w:val="52"/>
              <w:szCs w:val="52"/>
            </w:rPr>
            <w:t xml:space="preserve">SARSVL </w:t>
          </w:r>
          <w:r w:rsidRPr="003D05DC">
            <w:rPr>
              <w:rFonts w:ascii="Arial" w:eastAsia="Times New Roman" w:hAnsi="Arial" w:cs="Arial"/>
              <w:noProof/>
              <w:sz w:val="52"/>
              <w:szCs w:val="52"/>
              <w:lang w:eastAsia="en-GB"/>
            </w:rPr>
            <w:drawing>
              <wp:anchor distT="0" distB="0" distL="114300" distR="114300" simplePos="0" relativeHeight="251659264" behindDoc="1" locked="0" layoutInCell="1" allowOverlap="1" wp14:anchorId="629A2B82" wp14:editId="4F83FD5B">
                <wp:simplePos x="0" y="0"/>
                <wp:positionH relativeFrom="column">
                  <wp:align>right</wp:align>
                </wp:positionH>
                <wp:positionV relativeFrom="paragraph">
                  <wp:posOffset>-3175</wp:posOffset>
                </wp:positionV>
                <wp:extent cx="2152015" cy="1335405"/>
                <wp:effectExtent l="0" t="0" r="635" b="0"/>
                <wp:wrapTight wrapText="bothSides">
                  <wp:wrapPolygon edited="0">
                    <wp:start x="0" y="0"/>
                    <wp:lineTo x="0" y="21261"/>
                    <wp:lineTo x="21415" y="21261"/>
                    <wp:lineTo x="2141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015" cy="1335405"/>
                        </a:xfrm>
                        <a:prstGeom prst="rect">
                          <a:avLst/>
                        </a:prstGeom>
                        <a:noFill/>
                      </pic:spPr>
                    </pic:pic>
                  </a:graphicData>
                </a:graphic>
                <wp14:sizeRelH relativeFrom="page">
                  <wp14:pctWidth>0</wp14:pctWidth>
                </wp14:sizeRelH>
                <wp14:sizeRelV relativeFrom="page">
                  <wp14:pctHeight>0</wp14:pctHeight>
                </wp14:sizeRelV>
              </wp:anchor>
            </w:drawing>
          </w:r>
          <w:r w:rsidR="00D32304">
            <w:rPr>
              <w:rFonts w:ascii="Arial" w:eastAsia="Times New Roman" w:hAnsi="Arial" w:cs="Arial"/>
              <w:sz w:val="52"/>
              <w:szCs w:val="52"/>
            </w:rPr>
            <w:t xml:space="preserve">Equity, </w:t>
          </w:r>
          <w:r>
            <w:rPr>
              <w:rFonts w:ascii="Arial" w:eastAsia="Times New Roman" w:hAnsi="Arial" w:cs="Arial"/>
              <w:sz w:val="52"/>
              <w:szCs w:val="52"/>
            </w:rPr>
            <w:t>Diversity &amp; Inclusion</w:t>
          </w:r>
          <w:r w:rsidR="00DB17E6">
            <w:rPr>
              <w:rFonts w:ascii="Arial" w:eastAsia="Times New Roman" w:hAnsi="Arial" w:cs="Arial"/>
              <w:sz w:val="52"/>
              <w:szCs w:val="52"/>
            </w:rPr>
            <w:t xml:space="preserve"> Policy</w:t>
          </w:r>
        </w:p>
      </w:tc>
    </w:tr>
    <w:tr w:rsidR="00B51EA3" w:rsidRPr="003D05DC" w14:paraId="7A37A014" w14:textId="77777777" w:rsidTr="00BE6EAB">
      <w:tc>
        <w:tcPr>
          <w:tcW w:w="2689" w:type="dxa"/>
          <w:shd w:val="clear" w:color="auto" w:fill="auto"/>
        </w:tcPr>
        <w:p w14:paraId="374DA287" w14:textId="77777777" w:rsidR="00B51EA3" w:rsidRPr="003D05DC" w:rsidRDefault="00B51EA3" w:rsidP="00B51EA3">
          <w:pPr>
            <w:spacing w:after="0" w:line="240" w:lineRule="auto"/>
            <w:rPr>
              <w:rFonts w:ascii="Arial" w:eastAsia="Times New Roman" w:hAnsi="Arial" w:cs="Arial"/>
              <w:sz w:val="24"/>
              <w:szCs w:val="24"/>
            </w:rPr>
          </w:pPr>
          <w:r w:rsidRPr="003D05DC">
            <w:rPr>
              <w:rFonts w:ascii="Arial" w:eastAsia="Times New Roman" w:hAnsi="Arial" w:cs="Arial"/>
              <w:sz w:val="24"/>
              <w:szCs w:val="24"/>
            </w:rPr>
            <w:t>Author:</w:t>
          </w:r>
        </w:p>
      </w:tc>
      <w:tc>
        <w:tcPr>
          <w:tcW w:w="7625" w:type="dxa"/>
          <w:gridSpan w:val="3"/>
          <w:shd w:val="clear" w:color="auto" w:fill="auto"/>
        </w:tcPr>
        <w:p w14:paraId="3860F22E" w14:textId="793A3FE6" w:rsidR="00B51EA3" w:rsidRPr="003D05DC" w:rsidRDefault="001526A0" w:rsidP="00B51EA3">
          <w:pPr>
            <w:spacing w:after="0" w:line="240" w:lineRule="auto"/>
            <w:rPr>
              <w:rFonts w:ascii="Arial" w:eastAsia="Times New Roman" w:hAnsi="Arial" w:cs="Arial"/>
              <w:sz w:val="24"/>
              <w:szCs w:val="24"/>
            </w:rPr>
          </w:pPr>
          <w:r>
            <w:rPr>
              <w:rFonts w:ascii="Arial" w:eastAsia="Times New Roman" w:hAnsi="Arial" w:cs="Arial"/>
              <w:sz w:val="24"/>
              <w:szCs w:val="24"/>
            </w:rPr>
            <w:t>Various</w:t>
          </w:r>
        </w:p>
      </w:tc>
    </w:tr>
    <w:tr w:rsidR="00B51EA3" w:rsidRPr="003D05DC" w14:paraId="4DA95350" w14:textId="77777777" w:rsidTr="009B4121">
      <w:trPr>
        <w:trHeight w:val="184"/>
      </w:trPr>
      <w:tc>
        <w:tcPr>
          <w:tcW w:w="2689" w:type="dxa"/>
          <w:shd w:val="clear" w:color="auto" w:fill="auto"/>
        </w:tcPr>
        <w:p w14:paraId="43052982" w14:textId="77777777" w:rsidR="00B51EA3" w:rsidRPr="003D05DC" w:rsidRDefault="00B51EA3" w:rsidP="00B51EA3">
          <w:pPr>
            <w:spacing w:after="0" w:line="240" w:lineRule="auto"/>
            <w:rPr>
              <w:rFonts w:ascii="Arial" w:eastAsia="Times New Roman" w:hAnsi="Arial" w:cs="Arial"/>
              <w:sz w:val="24"/>
              <w:szCs w:val="24"/>
            </w:rPr>
          </w:pPr>
          <w:r w:rsidRPr="003D05DC">
            <w:rPr>
              <w:rFonts w:ascii="Arial" w:eastAsia="Times New Roman" w:hAnsi="Arial" w:cs="Arial"/>
              <w:sz w:val="24"/>
              <w:szCs w:val="24"/>
            </w:rPr>
            <w:t>Date Created:</w:t>
          </w:r>
        </w:p>
      </w:tc>
      <w:tc>
        <w:tcPr>
          <w:tcW w:w="1975" w:type="dxa"/>
          <w:shd w:val="clear" w:color="auto" w:fill="auto"/>
        </w:tcPr>
        <w:p w14:paraId="38163F03" w14:textId="1B214DE6" w:rsidR="00B51EA3" w:rsidRPr="003D05DC" w:rsidRDefault="00B51EA3" w:rsidP="00B51EA3">
          <w:pPr>
            <w:spacing w:after="0" w:line="240" w:lineRule="auto"/>
            <w:rPr>
              <w:rFonts w:ascii="Arial" w:eastAsia="Times New Roman" w:hAnsi="Arial" w:cs="Arial"/>
              <w:sz w:val="24"/>
              <w:szCs w:val="24"/>
            </w:rPr>
          </w:pPr>
          <w:r>
            <w:rPr>
              <w:rFonts w:ascii="Arial" w:eastAsia="Times New Roman" w:hAnsi="Arial" w:cs="Arial"/>
              <w:sz w:val="24"/>
              <w:szCs w:val="24"/>
            </w:rPr>
            <w:t>17/10/14</w:t>
          </w:r>
        </w:p>
      </w:tc>
      <w:tc>
        <w:tcPr>
          <w:tcW w:w="2702" w:type="dxa"/>
          <w:shd w:val="clear" w:color="auto" w:fill="auto"/>
        </w:tcPr>
        <w:p w14:paraId="487C2750" w14:textId="77777777" w:rsidR="00B51EA3" w:rsidRPr="003D05DC" w:rsidRDefault="00B51EA3" w:rsidP="00B51EA3">
          <w:pPr>
            <w:spacing w:after="0" w:line="240" w:lineRule="auto"/>
            <w:rPr>
              <w:rFonts w:ascii="Arial" w:eastAsia="Times New Roman" w:hAnsi="Arial" w:cs="Arial"/>
              <w:sz w:val="24"/>
              <w:szCs w:val="24"/>
            </w:rPr>
          </w:pPr>
          <w:r w:rsidRPr="003D05DC">
            <w:rPr>
              <w:rFonts w:ascii="Arial" w:eastAsia="Times New Roman" w:hAnsi="Arial" w:cs="Arial"/>
              <w:sz w:val="24"/>
              <w:szCs w:val="24"/>
            </w:rPr>
            <w:t>Version:</w:t>
          </w:r>
        </w:p>
      </w:tc>
      <w:tc>
        <w:tcPr>
          <w:tcW w:w="2948" w:type="dxa"/>
          <w:shd w:val="clear" w:color="auto" w:fill="auto"/>
        </w:tcPr>
        <w:p w14:paraId="5DFCFE01" w14:textId="14C56702" w:rsidR="00B51EA3" w:rsidRPr="003D05DC" w:rsidRDefault="00DB17E6" w:rsidP="00B51EA3">
          <w:pPr>
            <w:spacing w:after="0" w:line="240" w:lineRule="auto"/>
            <w:rPr>
              <w:rFonts w:ascii="Arial" w:eastAsia="Times New Roman" w:hAnsi="Arial" w:cs="Arial"/>
              <w:sz w:val="24"/>
              <w:szCs w:val="24"/>
            </w:rPr>
          </w:pPr>
          <w:r>
            <w:rPr>
              <w:rFonts w:ascii="Arial" w:eastAsia="Times New Roman" w:hAnsi="Arial" w:cs="Arial"/>
              <w:sz w:val="24"/>
              <w:szCs w:val="24"/>
            </w:rPr>
            <w:t>6</w:t>
          </w:r>
        </w:p>
      </w:tc>
    </w:tr>
    <w:tr w:rsidR="00B51EA3" w:rsidRPr="003D05DC" w14:paraId="7BDFDFC5" w14:textId="77777777" w:rsidTr="00BE6EAB">
      <w:tc>
        <w:tcPr>
          <w:tcW w:w="2689" w:type="dxa"/>
          <w:shd w:val="clear" w:color="auto" w:fill="auto"/>
        </w:tcPr>
        <w:p w14:paraId="73EE13ED" w14:textId="77777777" w:rsidR="00B51EA3" w:rsidRPr="003D05DC" w:rsidRDefault="00B51EA3" w:rsidP="00B51EA3">
          <w:pPr>
            <w:spacing w:after="0" w:line="240" w:lineRule="auto"/>
            <w:rPr>
              <w:rFonts w:ascii="Arial" w:eastAsia="Times New Roman" w:hAnsi="Arial" w:cs="Arial"/>
              <w:sz w:val="24"/>
              <w:szCs w:val="24"/>
            </w:rPr>
          </w:pPr>
          <w:r w:rsidRPr="003D05DC">
            <w:rPr>
              <w:rFonts w:ascii="Arial" w:eastAsia="Times New Roman" w:hAnsi="Arial" w:cs="Arial"/>
              <w:sz w:val="24"/>
              <w:szCs w:val="24"/>
            </w:rPr>
            <w:t>Date of Last Review:</w:t>
          </w:r>
        </w:p>
      </w:tc>
      <w:tc>
        <w:tcPr>
          <w:tcW w:w="1975" w:type="dxa"/>
          <w:shd w:val="clear" w:color="auto" w:fill="auto"/>
        </w:tcPr>
        <w:p w14:paraId="0F7F7292" w14:textId="7EF3ACBC" w:rsidR="00B51EA3" w:rsidRPr="00D72D85" w:rsidRDefault="00DB17E6" w:rsidP="00B51EA3">
          <w:pPr>
            <w:spacing w:after="0" w:line="240" w:lineRule="auto"/>
            <w:rPr>
              <w:rFonts w:ascii="Arial" w:eastAsia="Times New Roman" w:hAnsi="Arial" w:cs="Arial"/>
              <w:sz w:val="24"/>
              <w:szCs w:val="24"/>
            </w:rPr>
          </w:pPr>
          <w:r>
            <w:rPr>
              <w:rFonts w:ascii="Arial" w:eastAsia="Times New Roman" w:hAnsi="Arial" w:cs="Arial"/>
              <w:sz w:val="24"/>
              <w:szCs w:val="24"/>
            </w:rPr>
            <w:t>August 2024</w:t>
          </w:r>
        </w:p>
      </w:tc>
      <w:tc>
        <w:tcPr>
          <w:tcW w:w="2702" w:type="dxa"/>
          <w:shd w:val="clear" w:color="auto" w:fill="auto"/>
        </w:tcPr>
        <w:p w14:paraId="275B0E1A" w14:textId="77777777" w:rsidR="00B51EA3" w:rsidRPr="00D72D85" w:rsidRDefault="00B51EA3" w:rsidP="00B51EA3">
          <w:pPr>
            <w:spacing w:after="0" w:line="240" w:lineRule="auto"/>
            <w:rPr>
              <w:rFonts w:ascii="Arial" w:eastAsia="Times New Roman" w:hAnsi="Arial" w:cs="Arial"/>
              <w:sz w:val="24"/>
              <w:szCs w:val="24"/>
            </w:rPr>
          </w:pPr>
          <w:r w:rsidRPr="00D72D85">
            <w:rPr>
              <w:rFonts w:ascii="Arial" w:eastAsia="Times New Roman" w:hAnsi="Arial" w:cs="Arial"/>
              <w:sz w:val="24"/>
              <w:szCs w:val="24"/>
            </w:rPr>
            <w:t xml:space="preserve">Date of Next Review: </w:t>
          </w:r>
        </w:p>
      </w:tc>
      <w:tc>
        <w:tcPr>
          <w:tcW w:w="2948" w:type="dxa"/>
          <w:shd w:val="clear" w:color="auto" w:fill="auto"/>
        </w:tcPr>
        <w:p w14:paraId="6B38C4B9" w14:textId="26AE8042" w:rsidR="00B51EA3" w:rsidRPr="00D72D85" w:rsidRDefault="00DB17E6" w:rsidP="00B51EA3">
          <w:pPr>
            <w:spacing w:after="0" w:line="240" w:lineRule="auto"/>
            <w:rPr>
              <w:rFonts w:ascii="Arial" w:eastAsia="Times New Roman" w:hAnsi="Arial" w:cs="Arial"/>
              <w:sz w:val="24"/>
              <w:szCs w:val="24"/>
            </w:rPr>
          </w:pPr>
          <w:r>
            <w:rPr>
              <w:rFonts w:ascii="Arial" w:eastAsia="Times New Roman" w:hAnsi="Arial" w:cs="Arial"/>
              <w:sz w:val="24"/>
              <w:szCs w:val="24"/>
            </w:rPr>
            <w:t>August 2026</w:t>
          </w:r>
        </w:p>
      </w:tc>
    </w:tr>
    <w:tr w:rsidR="00B51EA3" w:rsidRPr="003D05DC" w14:paraId="33371129" w14:textId="77777777" w:rsidTr="00BE6EAB">
      <w:tc>
        <w:tcPr>
          <w:tcW w:w="10314" w:type="dxa"/>
          <w:gridSpan w:val="4"/>
          <w:shd w:val="clear" w:color="auto" w:fill="auto"/>
        </w:tcPr>
        <w:p w14:paraId="56987E6D" w14:textId="77777777" w:rsidR="00B51EA3" w:rsidRPr="003D05DC" w:rsidRDefault="00B51EA3" w:rsidP="00B51EA3">
          <w:pPr>
            <w:spacing w:after="0" w:line="240" w:lineRule="auto"/>
            <w:rPr>
              <w:rFonts w:ascii="Arial" w:eastAsia="Times New Roman" w:hAnsi="Arial" w:cs="Arial"/>
              <w:sz w:val="24"/>
              <w:szCs w:val="24"/>
            </w:rPr>
          </w:pPr>
          <w:r w:rsidRPr="003D05DC">
            <w:rPr>
              <w:rFonts w:ascii="Arial" w:eastAsia="Times New Roman" w:hAnsi="Arial" w:cs="Arial"/>
              <w:noProof/>
              <w:sz w:val="24"/>
              <w:szCs w:val="24"/>
              <w:lang w:eastAsia="en-GB"/>
            </w:rPr>
            <w:t>For Amendment Table – see ANNEXE 1</w:t>
          </w:r>
        </w:p>
      </w:tc>
    </w:tr>
  </w:tbl>
  <w:p w14:paraId="1E9BE2AE" w14:textId="0C6A6B03" w:rsidR="00DD44D0" w:rsidRDefault="00DD44D0" w:rsidP="001D0CB1">
    <w:pPr>
      <w:pStyle w:val="Header"/>
      <w:jc w:val="right"/>
      <w:rPr>
        <w:rFonts w:ascii="Arial" w:hAnsi="Arial" w:cs="Arial"/>
      </w:rPr>
    </w:pPr>
  </w:p>
  <w:p w14:paraId="0743200F" w14:textId="77777777" w:rsidR="00DE573C" w:rsidRDefault="00DE5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92D2B"/>
    <w:multiLevelType w:val="hybridMultilevel"/>
    <w:tmpl w:val="7AB4D574"/>
    <w:lvl w:ilvl="0" w:tplc="08090001">
      <w:start w:val="1"/>
      <w:numFmt w:val="bullet"/>
      <w:lvlText w:val=""/>
      <w:lvlJc w:val="left"/>
      <w:pPr>
        <w:ind w:left="1495" w:hanging="360"/>
      </w:pPr>
      <w:rPr>
        <w:rFonts w:ascii="Symbol" w:hAnsi="Symbol" w:hint="default"/>
      </w:rPr>
    </w:lvl>
    <w:lvl w:ilvl="1" w:tplc="08090003">
      <w:start w:val="1"/>
      <w:numFmt w:val="bullet"/>
      <w:lvlText w:val="o"/>
      <w:lvlJc w:val="left"/>
      <w:pPr>
        <w:ind w:left="2215" w:hanging="360"/>
      </w:pPr>
      <w:rPr>
        <w:rFonts w:ascii="Courier New" w:hAnsi="Courier New" w:cs="Courier New" w:hint="default"/>
      </w:rPr>
    </w:lvl>
    <w:lvl w:ilvl="2" w:tplc="08090005">
      <w:start w:val="1"/>
      <w:numFmt w:val="bullet"/>
      <w:lvlText w:val=""/>
      <w:lvlJc w:val="left"/>
      <w:pPr>
        <w:ind w:left="2935" w:hanging="360"/>
      </w:pPr>
      <w:rPr>
        <w:rFonts w:ascii="Wingdings" w:hAnsi="Wingdings" w:hint="default"/>
      </w:rPr>
    </w:lvl>
    <w:lvl w:ilvl="3" w:tplc="08090001">
      <w:start w:val="1"/>
      <w:numFmt w:val="bullet"/>
      <w:lvlText w:val=""/>
      <w:lvlJc w:val="left"/>
      <w:pPr>
        <w:ind w:left="3655" w:hanging="360"/>
      </w:pPr>
      <w:rPr>
        <w:rFonts w:ascii="Symbol" w:hAnsi="Symbol" w:hint="default"/>
      </w:rPr>
    </w:lvl>
    <w:lvl w:ilvl="4" w:tplc="08090003">
      <w:start w:val="1"/>
      <w:numFmt w:val="bullet"/>
      <w:lvlText w:val="o"/>
      <w:lvlJc w:val="left"/>
      <w:pPr>
        <w:ind w:left="4375" w:hanging="360"/>
      </w:pPr>
      <w:rPr>
        <w:rFonts w:ascii="Courier New" w:hAnsi="Courier New" w:cs="Courier New" w:hint="default"/>
      </w:rPr>
    </w:lvl>
    <w:lvl w:ilvl="5" w:tplc="08090005">
      <w:start w:val="1"/>
      <w:numFmt w:val="bullet"/>
      <w:lvlText w:val=""/>
      <w:lvlJc w:val="left"/>
      <w:pPr>
        <w:ind w:left="5095" w:hanging="360"/>
      </w:pPr>
      <w:rPr>
        <w:rFonts w:ascii="Wingdings" w:hAnsi="Wingdings" w:hint="default"/>
      </w:rPr>
    </w:lvl>
    <w:lvl w:ilvl="6" w:tplc="08090001">
      <w:start w:val="1"/>
      <w:numFmt w:val="bullet"/>
      <w:lvlText w:val=""/>
      <w:lvlJc w:val="left"/>
      <w:pPr>
        <w:ind w:left="5815" w:hanging="360"/>
      </w:pPr>
      <w:rPr>
        <w:rFonts w:ascii="Symbol" w:hAnsi="Symbol" w:hint="default"/>
      </w:rPr>
    </w:lvl>
    <w:lvl w:ilvl="7" w:tplc="08090003">
      <w:start w:val="1"/>
      <w:numFmt w:val="bullet"/>
      <w:lvlText w:val="o"/>
      <w:lvlJc w:val="left"/>
      <w:pPr>
        <w:ind w:left="6535" w:hanging="360"/>
      </w:pPr>
      <w:rPr>
        <w:rFonts w:ascii="Courier New" w:hAnsi="Courier New" w:cs="Courier New" w:hint="default"/>
      </w:rPr>
    </w:lvl>
    <w:lvl w:ilvl="8" w:tplc="08090005">
      <w:start w:val="1"/>
      <w:numFmt w:val="bullet"/>
      <w:lvlText w:val=""/>
      <w:lvlJc w:val="left"/>
      <w:pPr>
        <w:ind w:left="7255" w:hanging="360"/>
      </w:pPr>
      <w:rPr>
        <w:rFonts w:ascii="Wingdings" w:hAnsi="Wingdings" w:hint="default"/>
      </w:rPr>
    </w:lvl>
  </w:abstractNum>
  <w:abstractNum w:abstractNumId="1" w15:restartNumberingAfterBreak="0">
    <w:nsid w:val="338648B2"/>
    <w:multiLevelType w:val="hybridMultilevel"/>
    <w:tmpl w:val="159668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75F02C3"/>
    <w:multiLevelType w:val="hybridMultilevel"/>
    <w:tmpl w:val="45E25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1A0F3B"/>
    <w:multiLevelType w:val="hybridMultilevel"/>
    <w:tmpl w:val="0480F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B418D2"/>
    <w:multiLevelType w:val="hybridMultilevel"/>
    <w:tmpl w:val="A8A40A3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5" w15:restartNumberingAfterBreak="0">
    <w:nsid w:val="5E3E47A4"/>
    <w:multiLevelType w:val="hybridMultilevel"/>
    <w:tmpl w:val="2D94DD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78A6E54"/>
    <w:multiLevelType w:val="hybridMultilevel"/>
    <w:tmpl w:val="3EACB00C"/>
    <w:lvl w:ilvl="0" w:tplc="64C42A7E">
      <w:start w:val="1"/>
      <w:numFmt w:val="decimal"/>
      <w:lvlText w:val="%1."/>
      <w:lvlJc w:val="left"/>
      <w:pPr>
        <w:ind w:left="927" w:hanging="360"/>
      </w:pPr>
      <w:rPr>
        <w:rFonts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8B1B26"/>
    <w:multiLevelType w:val="hybridMultilevel"/>
    <w:tmpl w:val="8990D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982A3F"/>
    <w:multiLevelType w:val="hybridMultilevel"/>
    <w:tmpl w:val="D7E61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D17CEB"/>
    <w:multiLevelType w:val="hybridMultilevel"/>
    <w:tmpl w:val="D70A4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452432"/>
    <w:multiLevelType w:val="hybridMultilevel"/>
    <w:tmpl w:val="75385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5B7BFA"/>
    <w:multiLevelType w:val="hybridMultilevel"/>
    <w:tmpl w:val="155E1CB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7E752C00"/>
    <w:multiLevelType w:val="hybridMultilevel"/>
    <w:tmpl w:val="3F540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4"/>
  </w:num>
  <w:num w:numId="5">
    <w:abstractNumId w:val="11"/>
  </w:num>
  <w:num w:numId="6">
    <w:abstractNumId w:val="0"/>
  </w:num>
  <w:num w:numId="7">
    <w:abstractNumId w:val="9"/>
  </w:num>
  <w:num w:numId="8">
    <w:abstractNumId w:val="7"/>
  </w:num>
  <w:num w:numId="9">
    <w:abstractNumId w:val="12"/>
  </w:num>
  <w:num w:numId="10">
    <w:abstractNumId w:val="2"/>
  </w:num>
  <w:num w:numId="11">
    <w:abstractNumId w:val="8"/>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D3"/>
    <w:rsid w:val="000055FC"/>
    <w:rsid w:val="00005CAD"/>
    <w:rsid w:val="00010B77"/>
    <w:rsid w:val="000203BA"/>
    <w:rsid w:val="00027888"/>
    <w:rsid w:val="000324DB"/>
    <w:rsid w:val="00055C62"/>
    <w:rsid w:val="0005639F"/>
    <w:rsid w:val="00073086"/>
    <w:rsid w:val="000751C6"/>
    <w:rsid w:val="00086414"/>
    <w:rsid w:val="0009358B"/>
    <w:rsid w:val="000949A9"/>
    <w:rsid w:val="000A0D60"/>
    <w:rsid w:val="000C5137"/>
    <w:rsid w:val="000D45D0"/>
    <w:rsid w:val="000F589A"/>
    <w:rsid w:val="000F70E9"/>
    <w:rsid w:val="00107D42"/>
    <w:rsid w:val="00112C01"/>
    <w:rsid w:val="00121F69"/>
    <w:rsid w:val="00127168"/>
    <w:rsid w:val="00127C4C"/>
    <w:rsid w:val="0013611D"/>
    <w:rsid w:val="001526A0"/>
    <w:rsid w:val="00153FFE"/>
    <w:rsid w:val="001540C1"/>
    <w:rsid w:val="001576A2"/>
    <w:rsid w:val="001608B2"/>
    <w:rsid w:val="00173401"/>
    <w:rsid w:val="001B2B7D"/>
    <w:rsid w:val="001C64BD"/>
    <w:rsid w:val="001D0CB1"/>
    <w:rsid w:val="001E1EF3"/>
    <w:rsid w:val="001E78AD"/>
    <w:rsid w:val="001E7DB6"/>
    <w:rsid w:val="00202A08"/>
    <w:rsid w:val="00207B16"/>
    <w:rsid w:val="00211A71"/>
    <w:rsid w:val="00215953"/>
    <w:rsid w:val="002215E5"/>
    <w:rsid w:val="0022177E"/>
    <w:rsid w:val="00250769"/>
    <w:rsid w:val="002A3788"/>
    <w:rsid w:val="002C54F8"/>
    <w:rsid w:val="002E08FB"/>
    <w:rsid w:val="002E5BA5"/>
    <w:rsid w:val="00310F8A"/>
    <w:rsid w:val="003257B1"/>
    <w:rsid w:val="00334C71"/>
    <w:rsid w:val="0034008A"/>
    <w:rsid w:val="003421BF"/>
    <w:rsid w:val="00366950"/>
    <w:rsid w:val="003C3E43"/>
    <w:rsid w:val="003D1932"/>
    <w:rsid w:val="003E0632"/>
    <w:rsid w:val="00425140"/>
    <w:rsid w:val="0043094B"/>
    <w:rsid w:val="004315AF"/>
    <w:rsid w:val="004344CA"/>
    <w:rsid w:val="00440373"/>
    <w:rsid w:val="004713A9"/>
    <w:rsid w:val="004769C0"/>
    <w:rsid w:val="00477804"/>
    <w:rsid w:val="004A51BB"/>
    <w:rsid w:val="004A533C"/>
    <w:rsid w:val="004C601B"/>
    <w:rsid w:val="004E2128"/>
    <w:rsid w:val="004E757B"/>
    <w:rsid w:val="004F0985"/>
    <w:rsid w:val="004F6B24"/>
    <w:rsid w:val="00500B61"/>
    <w:rsid w:val="005066EE"/>
    <w:rsid w:val="00517613"/>
    <w:rsid w:val="005441E9"/>
    <w:rsid w:val="00571953"/>
    <w:rsid w:val="00572AE9"/>
    <w:rsid w:val="005A1B75"/>
    <w:rsid w:val="005B5BA1"/>
    <w:rsid w:val="005C46C8"/>
    <w:rsid w:val="005D335A"/>
    <w:rsid w:val="005F71E8"/>
    <w:rsid w:val="006010F3"/>
    <w:rsid w:val="00603698"/>
    <w:rsid w:val="00610AA8"/>
    <w:rsid w:val="00622AD9"/>
    <w:rsid w:val="00640074"/>
    <w:rsid w:val="0064258D"/>
    <w:rsid w:val="0064333C"/>
    <w:rsid w:val="00663412"/>
    <w:rsid w:val="00665AF1"/>
    <w:rsid w:val="00665E0E"/>
    <w:rsid w:val="00673E0A"/>
    <w:rsid w:val="0068065C"/>
    <w:rsid w:val="00685C9C"/>
    <w:rsid w:val="006A2324"/>
    <w:rsid w:val="006B057B"/>
    <w:rsid w:val="006E6AFD"/>
    <w:rsid w:val="007032D7"/>
    <w:rsid w:val="0070602D"/>
    <w:rsid w:val="00745D78"/>
    <w:rsid w:val="00783C4B"/>
    <w:rsid w:val="007C3E06"/>
    <w:rsid w:val="007D0909"/>
    <w:rsid w:val="007E3CE1"/>
    <w:rsid w:val="00833705"/>
    <w:rsid w:val="00843007"/>
    <w:rsid w:val="00857F45"/>
    <w:rsid w:val="008600AC"/>
    <w:rsid w:val="00860C1D"/>
    <w:rsid w:val="00867022"/>
    <w:rsid w:val="008738CA"/>
    <w:rsid w:val="008B147F"/>
    <w:rsid w:val="008B54CE"/>
    <w:rsid w:val="008C11E0"/>
    <w:rsid w:val="008C23F1"/>
    <w:rsid w:val="008C2DBD"/>
    <w:rsid w:val="008D4D08"/>
    <w:rsid w:val="00911E02"/>
    <w:rsid w:val="009218A9"/>
    <w:rsid w:val="0092238A"/>
    <w:rsid w:val="00922A7E"/>
    <w:rsid w:val="009821D3"/>
    <w:rsid w:val="0099031B"/>
    <w:rsid w:val="009956C3"/>
    <w:rsid w:val="009A3360"/>
    <w:rsid w:val="009A4767"/>
    <w:rsid w:val="009B4121"/>
    <w:rsid w:val="009C3427"/>
    <w:rsid w:val="009E1CF6"/>
    <w:rsid w:val="009E3C9C"/>
    <w:rsid w:val="009F0E62"/>
    <w:rsid w:val="009F7E7A"/>
    <w:rsid w:val="00A13908"/>
    <w:rsid w:val="00A226B3"/>
    <w:rsid w:val="00A22F68"/>
    <w:rsid w:val="00A44B60"/>
    <w:rsid w:val="00A45ED0"/>
    <w:rsid w:val="00A70D65"/>
    <w:rsid w:val="00A73DD3"/>
    <w:rsid w:val="00A757DC"/>
    <w:rsid w:val="00AA5D33"/>
    <w:rsid w:val="00AA7845"/>
    <w:rsid w:val="00AB2C25"/>
    <w:rsid w:val="00AC2344"/>
    <w:rsid w:val="00AF4804"/>
    <w:rsid w:val="00B0742A"/>
    <w:rsid w:val="00B1090E"/>
    <w:rsid w:val="00B1499F"/>
    <w:rsid w:val="00B21578"/>
    <w:rsid w:val="00B321CD"/>
    <w:rsid w:val="00B3559A"/>
    <w:rsid w:val="00B51EA3"/>
    <w:rsid w:val="00B753C2"/>
    <w:rsid w:val="00B91877"/>
    <w:rsid w:val="00B94905"/>
    <w:rsid w:val="00BC430E"/>
    <w:rsid w:val="00BD5A77"/>
    <w:rsid w:val="00BD6D7C"/>
    <w:rsid w:val="00BE6EAB"/>
    <w:rsid w:val="00C1026F"/>
    <w:rsid w:val="00C27997"/>
    <w:rsid w:val="00C378DA"/>
    <w:rsid w:val="00C82E5E"/>
    <w:rsid w:val="00C94390"/>
    <w:rsid w:val="00CA31CA"/>
    <w:rsid w:val="00CA4F83"/>
    <w:rsid w:val="00CC38EE"/>
    <w:rsid w:val="00CC4803"/>
    <w:rsid w:val="00CC55EF"/>
    <w:rsid w:val="00CD4CAC"/>
    <w:rsid w:val="00CD5FC9"/>
    <w:rsid w:val="00CF383A"/>
    <w:rsid w:val="00D109A9"/>
    <w:rsid w:val="00D32304"/>
    <w:rsid w:val="00D3442C"/>
    <w:rsid w:val="00D44234"/>
    <w:rsid w:val="00D463E4"/>
    <w:rsid w:val="00D5295A"/>
    <w:rsid w:val="00D650F3"/>
    <w:rsid w:val="00D72D85"/>
    <w:rsid w:val="00D7312E"/>
    <w:rsid w:val="00D87432"/>
    <w:rsid w:val="00D90EDF"/>
    <w:rsid w:val="00D95EC6"/>
    <w:rsid w:val="00D96113"/>
    <w:rsid w:val="00DA0D5D"/>
    <w:rsid w:val="00DB17E6"/>
    <w:rsid w:val="00DC0F14"/>
    <w:rsid w:val="00DD44D0"/>
    <w:rsid w:val="00DE573C"/>
    <w:rsid w:val="00DE68F7"/>
    <w:rsid w:val="00E21F42"/>
    <w:rsid w:val="00E33827"/>
    <w:rsid w:val="00E35CB9"/>
    <w:rsid w:val="00E52170"/>
    <w:rsid w:val="00E66BEE"/>
    <w:rsid w:val="00E67C8C"/>
    <w:rsid w:val="00E8060D"/>
    <w:rsid w:val="00E8332B"/>
    <w:rsid w:val="00E84929"/>
    <w:rsid w:val="00E853E6"/>
    <w:rsid w:val="00E90C76"/>
    <w:rsid w:val="00E91535"/>
    <w:rsid w:val="00E956B1"/>
    <w:rsid w:val="00EB1CF8"/>
    <w:rsid w:val="00EB7CF2"/>
    <w:rsid w:val="00EC4C33"/>
    <w:rsid w:val="00ED0C85"/>
    <w:rsid w:val="00ED179D"/>
    <w:rsid w:val="00EF25BA"/>
    <w:rsid w:val="00F43A02"/>
    <w:rsid w:val="00F579FC"/>
    <w:rsid w:val="00F61BD7"/>
    <w:rsid w:val="00F72C18"/>
    <w:rsid w:val="00F75D52"/>
    <w:rsid w:val="00F91730"/>
    <w:rsid w:val="00FC0654"/>
    <w:rsid w:val="00FD33EF"/>
    <w:rsid w:val="00FE27D4"/>
    <w:rsid w:val="00FE4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576FF6"/>
  <w15:docId w15:val="{EAAAFA1B-F05C-49BD-B393-43E92D5F1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21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21D3"/>
  </w:style>
  <w:style w:type="paragraph" w:styleId="Footer">
    <w:name w:val="footer"/>
    <w:basedOn w:val="Normal"/>
    <w:link w:val="FooterChar"/>
    <w:uiPriority w:val="99"/>
    <w:unhideWhenUsed/>
    <w:rsid w:val="009821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21D3"/>
  </w:style>
  <w:style w:type="paragraph" w:styleId="BalloonText">
    <w:name w:val="Balloon Text"/>
    <w:basedOn w:val="Normal"/>
    <w:link w:val="BalloonTextChar"/>
    <w:uiPriority w:val="99"/>
    <w:semiHidden/>
    <w:unhideWhenUsed/>
    <w:rsid w:val="009821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1D3"/>
    <w:rPr>
      <w:rFonts w:ascii="Tahoma" w:hAnsi="Tahoma" w:cs="Tahoma"/>
      <w:sz w:val="16"/>
      <w:szCs w:val="16"/>
    </w:rPr>
  </w:style>
  <w:style w:type="table" w:styleId="TableGrid">
    <w:name w:val="Table Grid"/>
    <w:basedOn w:val="TableNormal"/>
    <w:uiPriority w:val="59"/>
    <w:rsid w:val="00982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21D3"/>
    <w:pPr>
      <w:ind w:left="720"/>
      <w:contextualSpacing/>
    </w:pPr>
  </w:style>
  <w:style w:type="paragraph" w:styleId="NormalWeb">
    <w:name w:val="Normal (Web)"/>
    <w:basedOn w:val="Normal"/>
    <w:uiPriority w:val="99"/>
    <w:rsid w:val="00572AE9"/>
    <w:pPr>
      <w:spacing w:before="100" w:beforeAutospacing="1" w:after="100" w:afterAutospacing="1" w:line="360" w:lineRule="auto"/>
    </w:pPr>
    <w:rPr>
      <w:rFonts w:ascii="Times New Roman" w:eastAsia="Times New Roman" w:hAnsi="Times New Roman" w:cs="Times New Roman"/>
      <w:sz w:val="24"/>
      <w:szCs w:val="24"/>
      <w:lang w:val="en-US"/>
    </w:rPr>
  </w:style>
  <w:style w:type="paragraph" w:styleId="NoSpacing">
    <w:name w:val="No Spacing"/>
    <w:uiPriority w:val="1"/>
    <w:qFormat/>
    <w:rsid w:val="00572AE9"/>
    <w:pPr>
      <w:spacing w:after="0" w:line="240" w:lineRule="auto"/>
    </w:pPr>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107222">
      <w:bodyDiv w:val="1"/>
      <w:marLeft w:val="0"/>
      <w:marRight w:val="0"/>
      <w:marTop w:val="0"/>
      <w:marBottom w:val="0"/>
      <w:divBdr>
        <w:top w:val="none" w:sz="0" w:space="0" w:color="auto"/>
        <w:left w:val="none" w:sz="0" w:space="0" w:color="auto"/>
        <w:bottom w:val="none" w:sz="0" w:space="0" w:color="auto"/>
        <w:right w:val="none" w:sz="0" w:space="0" w:color="auto"/>
      </w:divBdr>
    </w:div>
    <w:div w:id="163691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845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Cooke</dc:creator>
  <cp:keywords/>
  <dc:description/>
  <cp:lastModifiedBy>Helena Goode</cp:lastModifiedBy>
  <cp:revision>5</cp:revision>
  <cp:lastPrinted>2014-07-26T13:29:00Z</cp:lastPrinted>
  <dcterms:created xsi:type="dcterms:W3CDTF">2024-08-01T11:03:00Z</dcterms:created>
  <dcterms:modified xsi:type="dcterms:W3CDTF">2026-04-15T11:11:00Z</dcterms:modified>
</cp:coreProperties>
</file>