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1E8C7" w14:textId="528D6846" w:rsidR="00BC1717" w:rsidRDefault="00E032C4" w:rsidP="00E032C4">
      <w:pPr>
        <w:pStyle w:val="NormalWeb"/>
        <w:shd w:val="clear" w:color="auto" w:fill="FFFFFF"/>
        <w:rPr>
          <w:b/>
          <w:sz w:val="28"/>
          <w:szCs w:val="28"/>
        </w:rPr>
      </w:pPr>
      <w:r w:rsidRPr="00E032C4">
        <w:rPr>
          <w:rFonts w:ascii="Arial" w:hAnsi="Arial" w:cs="Arial"/>
          <w:b/>
          <w:sz w:val="36"/>
          <w:szCs w:val="36"/>
        </w:rPr>
        <w:t>C</w:t>
      </w:r>
      <w:r w:rsidR="00823B50" w:rsidRPr="00E032C4">
        <w:rPr>
          <w:rFonts w:ascii="Arial" w:hAnsi="Arial" w:cs="Arial"/>
          <w:b/>
          <w:sz w:val="36"/>
          <w:szCs w:val="36"/>
        </w:rPr>
        <w:t xml:space="preserve">omplaints </w:t>
      </w:r>
      <w:r w:rsidR="007D39C8">
        <w:rPr>
          <w:rFonts w:ascii="Arial" w:hAnsi="Arial" w:cs="Arial"/>
          <w:b/>
          <w:sz w:val="36"/>
          <w:szCs w:val="36"/>
        </w:rPr>
        <w:t xml:space="preserve">&amp; Feedback </w:t>
      </w:r>
      <w:r w:rsidR="00823B50" w:rsidRPr="00E032C4">
        <w:rPr>
          <w:rFonts w:ascii="Arial" w:hAnsi="Arial" w:cs="Arial"/>
          <w:b/>
          <w:sz w:val="36"/>
          <w:szCs w:val="36"/>
        </w:rPr>
        <w:t>Policy</w:t>
      </w:r>
    </w:p>
    <w:p w14:paraId="582BF7CD" w14:textId="77777777" w:rsidR="00BC1717" w:rsidRDefault="00BC1717">
      <w:pPr>
        <w:pStyle w:val="Standard"/>
        <w:rPr>
          <w:b/>
        </w:rPr>
      </w:pPr>
    </w:p>
    <w:p w14:paraId="29CE67B0" w14:textId="43F3EBB4" w:rsidR="00BC1717" w:rsidRDefault="007E69F6">
      <w:pPr>
        <w:pStyle w:val="Standard"/>
      </w:pPr>
      <w:r>
        <w:t>Support After Rape and</w:t>
      </w:r>
      <w:r w:rsidR="00823B50">
        <w:t xml:space="preserve"> Sexual Violence Leeds (SARSVL) is committed to providing the best pos</w:t>
      </w:r>
      <w:r>
        <w:t>sible service to survivors of sexual violence and abuse</w:t>
      </w:r>
      <w:r w:rsidR="00823B50">
        <w:t>.</w:t>
      </w:r>
    </w:p>
    <w:p w14:paraId="6E6C9A36" w14:textId="77777777" w:rsidR="00BC1717" w:rsidRDefault="00BC1717">
      <w:pPr>
        <w:pStyle w:val="Standard"/>
      </w:pPr>
    </w:p>
    <w:p w14:paraId="5764EA33" w14:textId="7260600E" w:rsidR="00BC1717" w:rsidRDefault="000C112D">
      <w:pPr>
        <w:pStyle w:val="Standard"/>
      </w:pPr>
      <w:r>
        <w:t>Despite this, w</w:t>
      </w:r>
      <w:r w:rsidR="007E69F6">
        <w:t>e know</w:t>
      </w:r>
      <w:r>
        <w:t xml:space="preserve"> we migh</w:t>
      </w:r>
      <w:r w:rsidR="00BE72AD">
        <w:t xml:space="preserve">t make mistakes and there will </w:t>
      </w:r>
      <w:r>
        <w:t>be times when someone</w:t>
      </w:r>
      <w:r w:rsidR="00823B50">
        <w:t xml:space="preserve"> </w:t>
      </w:r>
      <w:r>
        <w:t>isn’t</w:t>
      </w:r>
      <w:r w:rsidR="007E69F6">
        <w:t xml:space="preserve"> happy with </w:t>
      </w:r>
      <w:r>
        <w:t>everything</w:t>
      </w:r>
      <w:r w:rsidR="007E69F6">
        <w:t xml:space="preserve"> we do.</w:t>
      </w:r>
    </w:p>
    <w:p w14:paraId="5579859C" w14:textId="77777777" w:rsidR="00BC1717" w:rsidRDefault="00BC1717">
      <w:pPr>
        <w:pStyle w:val="Standard"/>
      </w:pPr>
    </w:p>
    <w:p w14:paraId="32079EC5" w14:textId="3ACEC26D" w:rsidR="00BC1717" w:rsidRDefault="007E69F6">
      <w:pPr>
        <w:pStyle w:val="Standard"/>
      </w:pPr>
      <w:r>
        <w:t>This policy is designed to help</w:t>
      </w:r>
      <w:r w:rsidR="007D39C8">
        <w:t xml:space="preserve"> you </w:t>
      </w:r>
      <w:r w:rsidR="00823B50">
        <w:t xml:space="preserve">tell us when </w:t>
      </w:r>
      <w:r>
        <w:t xml:space="preserve">you’re unhappy </w:t>
      </w:r>
      <w:r w:rsidR="000C112D">
        <w:t>with any part of the</w:t>
      </w:r>
      <w:r w:rsidR="007D39C8">
        <w:t xml:space="preserve"> service you’ve received from u</w:t>
      </w:r>
      <w:r w:rsidR="00823B50">
        <w:t xml:space="preserve">s, or </w:t>
      </w:r>
      <w:r w:rsidR="007D39C8">
        <w:t>to give us any feedback</w:t>
      </w:r>
      <w:r w:rsidR="00823B50">
        <w:t xml:space="preserve"> </w:t>
      </w:r>
      <w:r w:rsidR="007D39C8">
        <w:t xml:space="preserve">you want </w:t>
      </w:r>
      <w:r w:rsidR="00823B50">
        <w:t>about SARSVL</w:t>
      </w:r>
      <w:r w:rsidR="000C112D">
        <w:t xml:space="preserve"> and the way it works</w:t>
      </w:r>
      <w:r w:rsidR="00823B50">
        <w:t>.</w:t>
      </w:r>
    </w:p>
    <w:p w14:paraId="6962B106" w14:textId="77777777" w:rsidR="00BC1717" w:rsidRDefault="00823B50">
      <w:pPr>
        <w:pStyle w:val="Standard"/>
      </w:pPr>
      <w:r>
        <w:t xml:space="preserve"> </w:t>
      </w:r>
    </w:p>
    <w:p w14:paraId="0A2E1BA2" w14:textId="13637165" w:rsidR="00BC1717" w:rsidRDefault="00823B50">
      <w:pPr>
        <w:pStyle w:val="Standard"/>
      </w:pPr>
      <w:r>
        <w:t xml:space="preserve">All complaints </w:t>
      </w:r>
      <w:r w:rsidR="007D39C8">
        <w:t>are</w:t>
      </w:r>
      <w:r>
        <w:t xml:space="preserve"> taken seriously and we </w:t>
      </w:r>
      <w:r w:rsidR="007D39C8">
        <w:t xml:space="preserve">will treat </w:t>
      </w:r>
      <w:r>
        <w:t>you with respect and conside</w:t>
      </w:r>
      <w:r w:rsidR="007D39C8">
        <w:t>ration throughout the</w:t>
      </w:r>
      <w:r>
        <w:t xml:space="preserve"> process.</w:t>
      </w:r>
    </w:p>
    <w:p w14:paraId="25E6D146" w14:textId="77777777" w:rsidR="00BC1717" w:rsidRDefault="00BC1717">
      <w:pPr>
        <w:pStyle w:val="Standard"/>
      </w:pPr>
    </w:p>
    <w:p w14:paraId="22F71F7B" w14:textId="750791CD" w:rsidR="00BC1717" w:rsidRDefault="00823B50">
      <w:pPr>
        <w:pStyle w:val="Heading1"/>
      </w:pPr>
      <w:r>
        <w:t xml:space="preserve">What kind of </w:t>
      </w:r>
      <w:r w:rsidR="000C112D">
        <w:t>things might I complain about</w:t>
      </w:r>
      <w:r>
        <w:t>?</w:t>
      </w:r>
    </w:p>
    <w:p w14:paraId="7D7F7C3C" w14:textId="77777777" w:rsidR="00BC1717" w:rsidRDefault="00BC1717">
      <w:pPr>
        <w:pStyle w:val="Standard"/>
      </w:pPr>
    </w:p>
    <w:p w14:paraId="1ECDFFBD" w14:textId="77777777" w:rsidR="00BC1717" w:rsidRDefault="00823B50">
      <w:pPr>
        <w:pStyle w:val="Standard"/>
      </w:pPr>
      <w:r>
        <w:t>Some examples of reasons you might want to complain are:</w:t>
      </w:r>
    </w:p>
    <w:p w14:paraId="5FD8A58A" w14:textId="77777777" w:rsidR="00BC1717" w:rsidRDefault="00BC1717">
      <w:pPr>
        <w:pStyle w:val="Standard"/>
      </w:pPr>
    </w:p>
    <w:p w14:paraId="37C7C44C" w14:textId="58FB3CC3" w:rsidR="007D39C8" w:rsidRDefault="007D39C8" w:rsidP="00CD3DD6">
      <w:pPr>
        <w:pStyle w:val="Standard"/>
        <w:numPr>
          <w:ilvl w:val="0"/>
          <w:numId w:val="1"/>
        </w:numPr>
      </w:pPr>
      <w:r>
        <w:t>You believe you’</w:t>
      </w:r>
      <w:r w:rsidR="00823B50" w:rsidRPr="009C5884">
        <w:t xml:space="preserve">ve been treated unfairly because of your race, religion, age, disability, sexuality, gender </w:t>
      </w:r>
      <w:r>
        <w:t>identit</w:t>
      </w:r>
      <w:r w:rsidR="00483AE1">
        <w:t>y</w:t>
      </w:r>
      <w:r w:rsidR="00823B50" w:rsidRPr="009C5884">
        <w:t>, marital / civil partnership status</w:t>
      </w:r>
      <w:r>
        <w:t>, nationality, immigration status, social class or any other aspect(s) of your personal identity</w:t>
      </w:r>
      <w:r w:rsidR="00823B50" w:rsidRPr="009C5884">
        <w:t>.</w:t>
      </w:r>
      <w:r w:rsidR="00483AE1">
        <w:t xml:space="preserve"> </w:t>
      </w:r>
    </w:p>
    <w:p w14:paraId="6715D78D" w14:textId="23B592D4" w:rsidR="00BC1717" w:rsidRDefault="000C112D">
      <w:pPr>
        <w:pStyle w:val="Standard"/>
        <w:numPr>
          <w:ilvl w:val="0"/>
          <w:numId w:val="11"/>
        </w:numPr>
      </w:pPr>
      <w:r>
        <w:t>You feel we’</w:t>
      </w:r>
      <w:r w:rsidR="00823B50">
        <w:t xml:space="preserve">ve failed to provide </w:t>
      </w:r>
      <w:r>
        <w:t xml:space="preserve">you and/or other service users </w:t>
      </w:r>
      <w:r w:rsidR="00823B50">
        <w:t xml:space="preserve">appropriate information </w:t>
      </w:r>
      <w:r w:rsidR="00BE72AD">
        <w:t xml:space="preserve">about </w:t>
      </w:r>
      <w:r>
        <w:t>SARSVL and our services.</w:t>
      </w:r>
    </w:p>
    <w:p w14:paraId="4BFB178F" w14:textId="11558C02" w:rsidR="00BC1717" w:rsidRDefault="00823B50">
      <w:pPr>
        <w:pStyle w:val="Standard"/>
        <w:numPr>
          <w:ilvl w:val="0"/>
          <w:numId w:val="12"/>
        </w:numPr>
      </w:pPr>
      <w:r>
        <w:t xml:space="preserve">You feel </w:t>
      </w:r>
      <w:r w:rsidR="000C112D">
        <w:t>we’ve</w:t>
      </w:r>
      <w:r>
        <w:t xml:space="preserve"> have failed to provide an important </w:t>
      </w:r>
      <w:r w:rsidR="000C112D">
        <w:t>service.</w:t>
      </w:r>
    </w:p>
    <w:p w14:paraId="7AC3B2E5" w14:textId="26F2AE8E" w:rsidR="00BC1717" w:rsidRDefault="00823B50">
      <w:pPr>
        <w:pStyle w:val="Standard"/>
        <w:numPr>
          <w:ilvl w:val="0"/>
          <w:numId w:val="13"/>
        </w:numPr>
      </w:pPr>
      <w:r>
        <w:t xml:space="preserve">You feel </w:t>
      </w:r>
      <w:r w:rsidR="000C112D">
        <w:t>there’s been an</w:t>
      </w:r>
      <w:r>
        <w:t xml:space="preserve"> unreasonable delay in </w:t>
      </w:r>
      <w:r w:rsidR="000C112D">
        <w:t>you receiving a service.</w:t>
      </w:r>
    </w:p>
    <w:p w14:paraId="40B2F540" w14:textId="2E392143" w:rsidR="00BC1717" w:rsidRDefault="000C112D">
      <w:pPr>
        <w:pStyle w:val="Standard"/>
        <w:numPr>
          <w:ilvl w:val="0"/>
          <w:numId w:val="14"/>
        </w:numPr>
      </w:pPr>
      <w:r>
        <w:t>You feel</w:t>
      </w:r>
      <w:r w:rsidR="00823B50">
        <w:t xml:space="preserve"> a servi</w:t>
      </w:r>
      <w:r>
        <w:t>ce provided has been inadequate.</w:t>
      </w:r>
    </w:p>
    <w:p w14:paraId="2C776E0B" w14:textId="4305EDE8" w:rsidR="00BC1717" w:rsidRDefault="000C112D">
      <w:pPr>
        <w:pStyle w:val="Standard"/>
        <w:numPr>
          <w:ilvl w:val="0"/>
          <w:numId w:val="15"/>
        </w:numPr>
      </w:pPr>
      <w:r>
        <w:t xml:space="preserve">You feel </w:t>
      </w:r>
      <w:r w:rsidR="00823B50">
        <w:t xml:space="preserve">one of our volunteers or paid </w:t>
      </w:r>
      <w:r>
        <w:t>staff members</w:t>
      </w:r>
      <w:r w:rsidR="00823B50">
        <w:t xml:space="preserve"> has behaved </w:t>
      </w:r>
      <w:r>
        <w:t>inappropriately or unethically.</w:t>
      </w:r>
    </w:p>
    <w:p w14:paraId="7CC57502" w14:textId="74B0568E" w:rsidR="00BC1717" w:rsidRDefault="000C112D">
      <w:pPr>
        <w:pStyle w:val="Standard"/>
        <w:numPr>
          <w:ilvl w:val="0"/>
          <w:numId w:val="16"/>
        </w:numPr>
      </w:pPr>
      <w:r>
        <w:t>You believe our volunteers or paid staff have been rude or unhelpful.</w:t>
      </w:r>
    </w:p>
    <w:p w14:paraId="3E26C5D6" w14:textId="59B2C2CA" w:rsidR="00BC1717" w:rsidRDefault="00823B50">
      <w:pPr>
        <w:pStyle w:val="Standard"/>
        <w:numPr>
          <w:ilvl w:val="0"/>
          <w:numId w:val="17"/>
        </w:numPr>
      </w:pPr>
      <w:r>
        <w:t xml:space="preserve">You disagree with a decision we </w:t>
      </w:r>
      <w:r w:rsidR="000C112D">
        <w:t>have made or a policy we have in place</w:t>
      </w:r>
      <w:r>
        <w:t>.</w:t>
      </w:r>
    </w:p>
    <w:p w14:paraId="7080832C" w14:textId="5CFD3F67" w:rsidR="00BC1717" w:rsidRDefault="00BC1717">
      <w:pPr>
        <w:pStyle w:val="Standard"/>
      </w:pPr>
    </w:p>
    <w:p w14:paraId="37146419" w14:textId="0BA3D726" w:rsidR="00BC1717" w:rsidRDefault="00823B50" w:rsidP="00E032C4">
      <w:pPr>
        <w:pStyle w:val="Standard"/>
        <w:rPr>
          <w:b/>
        </w:rPr>
      </w:pPr>
      <w:r>
        <w:lastRenderedPageBreak/>
        <w:t xml:space="preserve">You can make a complaint by completing a </w:t>
      </w:r>
      <w:r w:rsidR="00483AE1">
        <w:t>Complaints F</w:t>
      </w:r>
      <w:r>
        <w:t xml:space="preserve">orm </w:t>
      </w:r>
      <w:r w:rsidR="00BE72AD">
        <w:t>(available at o</w:t>
      </w:r>
      <w:r w:rsidR="00483AE1">
        <w:t xml:space="preserve">ur premises or by request from </w:t>
      </w:r>
      <w:hyperlink r:id="rId7" w:history="1">
        <w:r w:rsidR="00483AE1" w:rsidRPr="001A33BD">
          <w:rPr>
            <w:rStyle w:val="Hyperlink"/>
          </w:rPr>
          <w:t>info@sarsvl.org.uk</w:t>
        </w:r>
      </w:hyperlink>
      <w:r w:rsidR="00483AE1">
        <w:t xml:space="preserve">) </w:t>
      </w:r>
      <w:r>
        <w:t>and posting it in our</w:t>
      </w:r>
      <w:r w:rsidR="00BE72AD">
        <w:t xml:space="preserve"> on</w:t>
      </w:r>
      <w:r w:rsidR="00483AE1">
        <w:t>site</w:t>
      </w:r>
      <w:r w:rsidR="00BE72AD">
        <w:t xml:space="preserve"> suggestions box,</w:t>
      </w:r>
      <w:r>
        <w:t xml:space="preserve"> emailing</w:t>
      </w:r>
      <w:r w:rsidR="00BE72AD">
        <w:t xml:space="preserve"> us at </w:t>
      </w:r>
      <w:hyperlink r:id="rId8" w:history="1">
        <w:r w:rsidR="00BE72AD" w:rsidRPr="00BB3406">
          <w:rPr>
            <w:rStyle w:val="Hyperlink"/>
          </w:rPr>
          <w:t>info@sarsvl.org.uk</w:t>
        </w:r>
      </w:hyperlink>
      <w:r w:rsidR="00BE72AD">
        <w:t xml:space="preserve"> or </w:t>
      </w:r>
      <w:r>
        <w:t>writing to us at SARSVL</w:t>
      </w:r>
      <w:r w:rsidR="00BE72AD">
        <w:t>,</w:t>
      </w:r>
      <w:r>
        <w:t xml:space="preserve"> PO BOX 827</w:t>
      </w:r>
      <w:r w:rsidR="00BE72AD">
        <w:t>,</w:t>
      </w:r>
      <w:r>
        <w:t xml:space="preserve"> Leeds</w:t>
      </w:r>
      <w:r w:rsidR="00BE72AD">
        <w:t>,</w:t>
      </w:r>
      <w:r>
        <w:t xml:space="preserve"> LS1</w:t>
      </w:r>
      <w:r w:rsidR="00E032C4">
        <w:t xml:space="preserve"> </w:t>
      </w:r>
      <w:r>
        <w:t>9PN</w:t>
      </w:r>
      <w:r w:rsidR="00E032C4">
        <w:t>.</w:t>
      </w:r>
    </w:p>
    <w:p w14:paraId="2450D399" w14:textId="77777777" w:rsidR="00BC1717" w:rsidRDefault="00BC1717">
      <w:pPr>
        <w:pStyle w:val="Standard"/>
        <w:jc w:val="center"/>
        <w:rPr>
          <w:b/>
        </w:rPr>
      </w:pPr>
    </w:p>
    <w:p w14:paraId="4BD2571E" w14:textId="77777777" w:rsidR="00BC1717" w:rsidRDefault="00BC1717">
      <w:pPr>
        <w:pStyle w:val="Standard"/>
        <w:jc w:val="center"/>
        <w:rPr>
          <w:b/>
        </w:rPr>
      </w:pPr>
    </w:p>
    <w:p w14:paraId="5F64FF20" w14:textId="77777777" w:rsidR="00BC1717" w:rsidRPr="00E032C4" w:rsidRDefault="00823B50" w:rsidP="00E032C4">
      <w:pPr>
        <w:pStyle w:val="Standard"/>
        <w:rPr>
          <w:b/>
          <w:sz w:val="36"/>
          <w:szCs w:val="36"/>
        </w:rPr>
      </w:pPr>
      <w:r w:rsidRPr="00E032C4">
        <w:rPr>
          <w:b/>
          <w:sz w:val="36"/>
          <w:szCs w:val="36"/>
        </w:rPr>
        <w:t>Complaints Procedure</w:t>
      </w:r>
    </w:p>
    <w:p w14:paraId="409C57AD" w14:textId="77777777" w:rsidR="00BC1717" w:rsidRDefault="00BC1717">
      <w:pPr>
        <w:pStyle w:val="Standard"/>
        <w:rPr>
          <w:b/>
        </w:rPr>
      </w:pPr>
    </w:p>
    <w:p w14:paraId="48DC54A6" w14:textId="77777777" w:rsidR="00BC1717" w:rsidRPr="009C5884" w:rsidRDefault="00823B50">
      <w:pPr>
        <w:pStyle w:val="Heading1"/>
      </w:pPr>
      <w:r>
        <w:t>What should I do to complain informally?</w:t>
      </w:r>
    </w:p>
    <w:p w14:paraId="47A8451D" w14:textId="027B03B5" w:rsidR="00BC1717" w:rsidRDefault="00823B50">
      <w:pPr>
        <w:pStyle w:val="Standard"/>
      </w:pPr>
      <w:r w:rsidRPr="009C5884">
        <w:t>You can make your complaint to the volunteer or paid worker concerned, or to another volunteer or paid worker</w:t>
      </w:r>
      <w:r w:rsidR="00483AE1">
        <w:t>.</w:t>
      </w:r>
      <w:r w:rsidRPr="009C5884">
        <w:t xml:space="preserve">  Anyone at </w:t>
      </w:r>
      <w:r w:rsidR="00BE72AD">
        <w:t xml:space="preserve">SARSVL will be happy </w:t>
      </w:r>
      <w:r>
        <w:t>to tell you who is the most appro</w:t>
      </w:r>
      <w:r w:rsidR="00BE72AD">
        <w:t xml:space="preserve">priate person to help with </w:t>
      </w:r>
      <w:r>
        <w:t xml:space="preserve">your </w:t>
      </w:r>
      <w:r w:rsidR="00483AE1">
        <w:t xml:space="preserve">specific </w:t>
      </w:r>
      <w:r>
        <w:t xml:space="preserve">complaint.  </w:t>
      </w:r>
    </w:p>
    <w:p w14:paraId="1D703717" w14:textId="77777777" w:rsidR="00BC1717" w:rsidRDefault="00BC1717">
      <w:pPr>
        <w:pStyle w:val="Standard"/>
      </w:pPr>
    </w:p>
    <w:p w14:paraId="74FE20C1" w14:textId="26718DB3" w:rsidR="00BC1717" w:rsidRDefault="00BE72AD">
      <w:pPr>
        <w:pStyle w:val="Standard"/>
      </w:pPr>
      <w:r>
        <w:t>We will ask</w:t>
      </w:r>
      <w:r w:rsidR="00823B50">
        <w:t xml:space="preserve"> you to explain your concerns or complaints and to let us know the ou</w:t>
      </w:r>
      <w:r>
        <w:t>tcome you are hoping for. You might</w:t>
      </w:r>
      <w:r w:rsidR="00823B50">
        <w:t xml:space="preserve"> like to bring a</w:t>
      </w:r>
      <w:r>
        <w:t xml:space="preserve"> friend or relative with</w:t>
      </w:r>
      <w:r w:rsidR="00823B50">
        <w:t xml:space="preserve"> you if you choos</w:t>
      </w:r>
      <w:r>
        <w:t>e to complain in person, or</w:t>
      </w:r>
      <w:r w:rsidR="00823B50">
        <w:t xml:space="preserve"> you</w:t>
      </w:r>
      <w:r>
        <w:t xml:space="preserve"> might prefer to phone or e</w:t>
      </w:r>
      <w:r w:rsidR="00823B50">
        <w:t>mail us.</w:t>
      </w:r>
    </w:p>
    <w:p w14:paraId="543B7D2E" w14:textId="77777777" w:rsidR="00BC1717" w:rsidRDefault="00BC1717">
      <w:pPr>
        <w:pStyle w:val="Standard"/>
      </w:pPr>
    </w:p>
    <w:p w14:paraId="093E2B4D" w14:textId="2C3E892C" w:rsidR="00BC1717" w:rsidRDefault="00823B50">
      <w:pPr>
        <w:pStyle w:val="Standard"/>
      </w:pPr>
      <w:r>
        <w:t>We aim to listen to what you have to say,</w:t>
      </w:r>
      <w:r w:rsidR="00BE72AD">
        <w:t xml:space="preserve"> </w:t>
      </w:r>
      <w:proofErr w:type="spellStart"/>
      <w:r w:rsidR="00BE72AD">
        <w:t>apologise</w:t>
      </w:r>
      <w:proofErr w:type="spellEnd"/>
      <w:r w:rsidR="00BE72AD">
        <w:t xml:space="preserve"> when we should, and try and agree a solution with you. </w:t>
      </w:r>
      <w:r>
        <w:t xml:space="preserve">We will try to deal with </w:t>
      </w:r>
      <w:r w:rsidR="00483AE1">
        <w:t>an</w:t>
      </w:r>
      <w:r>
        <w:t xml:space="preserve"> informal complaint </w:t>
      </w:r>
      <w:r w:rsidR="00BE72AD">
        <w:t xml:space="preserve">in a way you’re happy with straight away, but there might be times </w:t>
      </w:r>
      <w:r>
        <w:t>when</w:t>
      </w:r>
      <w:r w:rsidR="00BE72AD">
        <w:t xml:space="preserve"> this</w:t>
      </w:r>
      <w:r>
        <w:t xml:space="preserve"> </w:t>
      </w:r>
      <w:r w:rsidR="00BE72AD">
        <w:t>isn’t</w:t>
      </w:r>
      <w:r>
        <w:t xml:space="preserve"> po</w:t>
      </w:r>
      <w:r w:rsidR="00BE72AD">
        <w:t xml:space="preserve">ssible (e.g. someone is on holiday or off sick). </w:t>
      </w:r>
      <w:r>
        <w:t>If there will be a delay in responding to your complaint</w:t>
      </w:r>
      <w:r w:rsidR="00BE72AD">
        <w:t>, we will tell you</w:t>
      </w:r>
      <w:r>
        <w:t xml:space="preserve"> </w:t>
      </w:r>
      <w:r w:rsidR="00BE72AD">
        <w:t xml:space="preserve">as quickly as possible. </w:t>
      </w:r>
      <w:r>
        <w:t xml:space="preserve">If </w:t>
      </w:r>
      <w:r w:rsidR="00BE72AD">
        <w:t>you’re not happy with</w:t>
      </w:r>
      <w:r>
        <w:t xml:space="preserve"> </w:t>
      </w:r>
      <w:r w:rsidR="00B36CF6">
        <w:t>our response, you should use our</w:t>
      </w:r>
      <w:r>
        <w:t xml:space="preserve"> formal</w:t>
      </w:r>
      <w:r w:rsidR="00B36CF6">
        <w:t xml:space="preserve"> complaints procedure</w:t>
      </w:r>
      <w:r>
        <w:t>.</w:t>
      </w:r>
    </w:p>
    <w:p w14:paraId="310FD76E" w14:textId="77777777" w:rsidR="00BC1717" w:rsidRDefault="00BC1717">
      <w:pPr>
        <w:pStyle w:val="Standard"/>
      </w:pPr>
    </w:p>
    <w:p w14:paraId="47C8621D" w14:textId="77777777" w:rsidR="00BC1717" w:rsidRDefault="00823B50">
      <w:pPr>
        <w:pStyle w:val="Heading1"/>
      </w:pPr>
      <w:r>
        <w:t>What should I do to make a formal complaint?</w:t>
      </w:r>
    </w:p>
    <w:p w14:paraId="6D68D37D" w14:textId="09449A30" w:rsidR="00BC1717" w:rsidRDefault="00B36CF6">
      <w:pPr>
        <w:pStyle w:val="Standard"/>
      </w:pPr>
      <w:r>
        <w:t>You can</w:t>
      </w:r>
      <w:r w:rsidR="00823B50">
        <w:t xml:space="preserve"> use </w:t>
      </w:r>
      <w:r w:rsidR="00483AE1">
        <w:t>our</w:t>
      </w:r>
      <w:r w:rsidR="00823B50">
        <w:t xml:space="preserve"> formal complaints procedure at any time. You do not have to complain informally first if you </w:t>
      </w:r>
      <w:r>
        <w:t>feel</w:t>
      </w:r>
      <w:r w:rsidR="00823B50">
        <w:t xml:space="preserve"> your complaint </w:t>
      </w:r>
      <w:r>
        <w:t>is too serious for that</w:t>
      </w:r>
      <w:r w:rsidR="00823B50">
        <w:t>.</w:t>
      </w:r>
    </w:p>
    <w:p w14:paraId="69866442" w14:textId="77777777" w:rsidR="00BC1717" w:rsidRDefault="00BC1717">
      <w:pPr>
        <w:pStyle w:val="Standard"/>
      </w:pPr>
    </w:p>
    <w:p w14:paraId="59DE06B4" w14:textId="7B846325" w:rsidR="00B36CF6" w:rsidRDefault="00823B50">
      <w:pPr>
        <w:pStyle w:val="Standard"/>
      </w:pPr>
      <w:r>
        <w:t>Attached to this policy is a basic form</w:t>
      </w:r>
      <w:r w:rsidR="00B36CF6">
        <w:t xml:space="preserve"> you can use to make your complaint. If you would prefer, you can</w:t>
      </w:r>
      <w:r w:rsidRPr="009C5884">
        <w:t xml:space="preserve"> write a letter</w:t>
      </w:r>
      <w:r w:rsidR="00B36CF6">
        <w:t xml:space="preserve"> instead. </w:t>
      </w:r>
      <w:r w:rsidRPr="009C5884">
        <w:t xml:space="preserve">Our contact details for formal complaints </w:t>
      </w:r>
      <w:r w:rsidR="00B36CF6">
        <w:t>are on the form. You can post yo</w:t>
      </w:r>
      <w:r w:rsidRPr="009C5884">
        <w:t>ur complaint to SARSVL</w:t>
      </w:r>
      <w:r w:rsidR="00B36CF6">
        <w:t>, marking the envelope ‘</w:t>
      </w:r>
      <w:r w:rsidRPr="009C5884">
        <w:t>Private an</w:t>
      </w:r>
      <w:r w:rsidR="00B36CF6">
        <w:t xml:space="preserve">d Confidential’. </w:t>
      </w:r>
    </w:p>
    <w:p w14:paraId="7BE88444" w14:textId="77777777" w:rsidR="00B36CF6" w:rsidRDefault="00B36CF6">
      <w:pPr>
        <w:pStyle w:val="Standard"/>
      </w:pPr>
    </w:p>
    <w:p w14:paraId="716F728D" w14:textId="77777777" w:rsidR="00B36CF6" w:rsidRDefault="00B36CF6">
      <w:pPr>
        <w:pStyle w:val="Standard"/>
      </w:pPr>
      <w:r>
        <w:t>If you prefer, you</w:t>
      </w:r>
      <w:r w:rsidR="00823B50" w:rsidRPr="009C5884">
        <w:t xml:space="preserve"> can return </w:t>
      </w:r>
      <w:r>
        <w:t>your complaints form</w:t>
      </w:r>
      <w:r w:rsidR="00823B50" w:rsidRPr="009C5884">
        <w:t xml:space="preserve"> </w:t>
      </w:r>
      <w:r>
        <w:t>or letter as an attachment to an email, with ‘Private and Confidential’ in the subject box, but we</w:t>
      </w:r>
      <w:r w:rsidR="00823B50" w:rsidRPr="009C5884">
        <w:t xml:space="preserve"> cannot guarantee </w:t>
      </w:r>
      <w:r w:rsidR="00823B50">
        <w:t xml:space="preserve">the confidentiality of complaints sent electronically. </w:t>
      </w:r>
    </w:p>
    <w:p w14:paraId="65B07A50" w14:textId="77777777" w:rsidR="00B36CF6" w:rsidRDefault="00B36CF6">
      <w:pPr>
        <w:pStyle w:val="Standard"/>
      </w:pPr>
    </w:p>
    <w:p w14:paraId="63C12FEF" w14:textId="7BE8FF07" w:rsidR="00BC1717" w:rsidRDefault="00B36CF6">
      <w:pPr>
        <w:pStyle w:val="Standard"/>
      </w:pPr>
      <w:r>
        <w:t>You can find</w:t>
      </w:r>
      <w:r w:rsidR="00823B50">
        <w:t xml:space="preserve"> forms in our reception and put them in the</w:t>
      </w:r>
      <w:r w:rsidR="00483AE1">
        <w:t xml:space="preserve"> suggestions</w:t>
      </w:r>
      <w:r>
        <w:t xml:space="preserve"> box there</w:t>
      </w:r>
      <w:r w:rsidR="00823B50">
        <w:t>.</w:t>
      </w:r>
    </w:p>
    <w:p w14:paraId="348CBBCF" w14:textId="4FCD00C4" w:rsidR="00B36CF6" w:rsidRDefault="00B36CF6">
      <w:pPr>
        <w:pStyle w:val="Standard"/>
      </w:pPr>
    </w:p>
    <w:p w14:paraId="06A33AC5" w14:textId="3B2CB915" w:rsidR="00B36CF6" w:rsidRDefault="00B36CF6">
      <w:pPr>
        <w:pStyle w:val="Standard"/>
      </w:pPr>
      <w:r>
        <w:t>If you have any difficulties putting your formal complaint in writing, you can talk to a member of SARSVL staff or volunteer, and we can find other ways to help you make the complaint. For example, a SARSVL worker could write it down for you or you could send it through as a voice file.</w:t>
      </w:r>
    </w:p>
    <w:p w14:paraId="0558DC9D" w14:textId="77777777" w:rsidR="00BC1717" w:rsidRDefault="00BC1717">
      <w:pPr>
        <w:pStyle w:val="Standard"/>
      </w:pPr>
    </w:p>
    <w:p w14:paraId="3D141F05" w14:textId="77777777" w:rsidR="00BC1717" w:rsidRDefault="00823B50">
      <w:pPr>
        <w:pStyle w:val="Heading1"/>
      </w:pPr>
      <w:r>
        <w:lastRenderedPageBreak/>
        <w:t>What will happen after I make a formal complaint?</w:t>
      </w:r>
    </w:p>
    <w:p w14:paraId="47F6CE32" w14:textId="77F74629" w:rsidR="00BC1717" w:rsidRDefault="00823B50">
      <w:pPr>
        <w:pStyle w:val="Standard"/>
      </w:pPr>
      <w:r>
        <w:t xml:space="preserve">SARSVL will acknowledge receipt of your formal complaint within five working days. This will be done by </w:t>
      </w:r>
      <w:r w:rsidR="00B36CF6">
        <w:t>whatever contact method you prefer</w:t>
      </w:r>
      <w:r>
        <w:t xml:space="preserve">. </w:t>
      </w:r>
      <w:r w:rsidR="00B36CF6">
        <w:t>This acknowledgement will</w:t>
      </w:r>
      <w:r>
        <w:t xml:space="preserve"> tell you what steps </w:t>
      </w:r>
      <w:r w:rsidR="00B36CF6">
        <w:t>we will take</w:t>
      </w:r>
      <w:r>
        <w:t xml:space="preserve"> to investigate your complaint.  </w:t>
      </w:r>
    </w:p>
    <w:p w14:paraId="625123A9" w14:textId="77777777" w:rsidR="00BC1717" w:rsidRDefault="00BC1717">
      <w:pPr>
        <w:pStyle w:val="Standard"/>
      </w:pPr>
    </w:p>
    <w:p w14:paraId="5DD1FFE1" w14:textId="3FDBB6D7" w:rsidR="00BC1717" w:rsidRDefault="00823B50">
      <w:pPr>
        <w:pStyle w:val="Standard"/>
      </w:pPr>
      <w:r>
        <w:t xml:space="preserve">We aim to resolve all complaints quickly and to keep you informed throughout the process. You will receive a full written response usually within 10 working days, including details of any action we </w:t>
      </w:r>
      <w:r w:rsidR="00B36CF6">
        <w:t>will</w:t>
      </w:r>
      <w:r>
        <w:t xml:space="preserve"> take </w:t>
      </w:r>
      <w:r w:rsidR="00B36CF6">
        <w:t>as a result of your complaint. If there is likely to be a</w:t>
      </w:r>
      <w:r>
        <w:t xml:space="preserve"> delay to our response, </w:t>
      </w:r>
      <w:r w:rsidR="00B36CF6">
        <w:t>we will let you know as soon as possible.</w:t>
      </w:r>
    </w:p>
    <w:p w14:paraId="5C5253BF" w14:textId="77777777" w:rsidR="00BC1717" w:rsidRDefault="00BC1717">
      <w:pPr>
        <w:pStyle w:val="Standard"/>
      </w:pPr>
    </w:p>
    <w:p w14:paraId="5D63ADA3" w14:textId="77777777" w:rsidR="00BC1717" w:rsidRDefault="00823B50">
      <w:pPr>
        <w:pStyle w:val="Heading1"/>
      </w:pPr>
      <w:r>
        <w:t>What if I am still unhappy – can I appeal?</w:t>
      </w:r>
    </w:p>
    <w:p w14:paraId="54092B98" w14:textId="5B542554" w:rsidR="00BC1717" w:rsidRDefault="00823B50">
      <w:pPr>
        <w:pStyle w:val="Standard"/>
      </w:pPr>
      <w:r>
        <w:t xml:space="preserve">If </w:t>
      </w:r>
      <w:r w:rsidR="00A20FDB">
        <w:t>you are not happy with our response to your complaint</w:t>
      </w:r>
      <w:r>
        <w:t xml:space="preserve">, you should write to the Board of Trustees within 10 working days of </w:t>
      </w:r>
      <w:r w:rsidR="00A20FDB">
        <w:t xml:space="preserve">receiving it, </w:t>
      </w:r>
      <w:r>
        <w:t xml:space="preserve">unless there are unavoidable circumstances </w:t>
      </w:r>
      <w:r w:rsidR="00A20FDB">
        <w:t>that delay you</w:t>
      </w:r>
      <w:r>
        <w:t xml:space="preserve">, which </w:t>
      </w:r>
      <w:r w:rsidR="00A20FDB">
        <w:t xml:space="preserve">you let us know about in good time. </w:t>
      </w:r>
      <w:r>
        <w:t>You cannot progress to the appeal stage unless you have used this formal procedure.</w:t>
      </w:r>
    </w:p>
    <w:p w14:paraId="7EDA36D7" w14:textId="77777777" w:rsidR="00BC1717" w:rsidRDefault="00BC1717">
      <w:pPr>
        <w:pStyle w:val="Standard"/>
      </w:pPr>
    </w:p>
    <w:p w14:paraId="1476C108" w14:textId="77777777" w:rsidR="00BC1717" w:rsidRDefault="00823B50">
      <w:pPr>
        <w:pStyle w:val="Heading1"/>
      </w:pPr>
      <w:r>
        <w:t>What will happen if I appeal?</w:t>
      </w:r>
    </w:p>
    <w:p w14:paraId="2AD80B2D" w14:textId="4537A290" w:rsidR="00BC1717" w:rsidRDefault="00823B50">
      <w:pPr>
        <w:pStyle w:val="Standard"/>
      </w:pPr>
      <w:r>
        <w:t>A Trustee will acknowledge your com</w:t>
      </w:r>
      <w:r w:rsidR="00A20FDB">
        <w:t xml:space="preserve">plaint within 10 working days, </w:t>
      </w:r>
      <w:r>
        <w:t>unless there are unavoidable circ</w:t>
      </w:r>
      <w:r w:rsidR="00A20FDB">
        <w:t>umstances that delay us</w:t>
      </w:r>
      <w:r>
        <w:t xml:space="preserve">, which </w:t>
      </w:r>
      <w:r w:rsidR="00A20FDB">
        <w:t xml:space="preserve">we will let you know about. We </w:t>
      </w:r>
      <w:r>
        <w:t xml:space="preserve">will arrange a hearing before members of the Board of Trustees who have not previously been involved with the complaint or the service </w:t>
      </w:r>
      <w:r w:rsidR="00A20FDB">
        <w:t>you’ve</w:t>
      </w:r>
      <w:r>
        <w:t xml:space="preserve"> complained </w:t>
      </w:r>
      <w:r w:rsidR="00A20FDB">
        <w:t xml:space="preserve">about. </w:t>
      </w:r>
      <w:r>
        <w:t xml:space="preserve">You may attend this meeting, </w:t>
      </w:r>
      <w:r w:rsidR="00A20FDB">
        <w:t>and bring</w:t>
      </w:r>
      <w:r>
        <w:t xml:space="preserve"> a friend or</w:t>
      </w:r>
      <w:r w:rsidR="00A20FDB">
        <w:t xml:space="preserve"> relative with you if you want</w:t>
      </w:r>
      <w:r>
        <w:t xml:space="preserve">. You may </w:t>
      </w:r>
      <w:r w:rsidR="00A20FDB">
        <w:t>send</w:t>
      </w:r>
      <w:r>
        <w:t xml:space="preserve"> written comments </w:t>
      </w:r>
      <w:r w:rsidR="00A20FDB">
        <w:t xml:space="preserve">to the meeting instead if you </w:t>
      </w:r>
      <w:r>
        <w:t>prefer.</w:t>
      </w:r>
      <w:r w:rsidR="00483AE1">
        <w:br/>
      </w:r>
    </w:p>
    <w:p w14:paraId="3D318AD3" w14:textId="160F9E56" w:rsidR="00BC1717" w:rsidRDefault="00823B50">
      <w:pPr>
        <w:pStyle w:val="Standard"/>
      </w:pPr>
      <w:r>
        <w:t xml:space="preserve">If the complaint involves anybody else in particular, they will also be invited to present their version of events and response to any complaint. They </w:t>
      </w:r>
      <w:r w:rsidR="00A20FDB">
        <w:t>will also be allowed to bring someone with them, like a friend or relative</w:t>
      </w:r>
      <w:r>
        <w:t>.</w:t>
      </w:r>
    </w:p>
    <w:p w14:paraId="30A79373" w14:textId="77777777" w:rsidR="00BC1717" w:rsidRDefault="00BC1717">
      <w:pPr>
        <w:pStyle w:val="Standard"/>
      </w:pPr>
    </w:p>
    <w:p w14:paraId="27D0719B" w14:textId="091695E5" w:rsidR="00BC1717" w:rsidRDefault="00823B50">
      <w:pPr>
        <w:pStyle w:val="Standard"/>
      </w:pPr>
      <w:r>
        <w:t xml:space="preserve">This hearing will be arranged as soon as possible and within 30 working days. </w:t>
      </w:r>
      <w:r w:rsidR="00A20FDB">
        <w:t>It will look at your appeal and original complaint in detail</w:t>
      </w:r>
      <w:r>
        <w:t xml:space="preserve">. </w:t>
      </w:r>
      <w:r w:rsidR="00A20FDB">
        <w:t>The meeting will feed back to the full</w:t>
      </w:r>
      <w:r>
        <w:t xml:space="preserve"> Board of Trustees, who will then reach a decision and agree any actions </w:t>
      </w:r>
      <w:r w:rsidR="00A20FDB">
        <w:t>we need to take</w:t>
      </w:r>
      <w:r>
        <w:t>.</w:t>
      </w:r>
    </w:p>
    <w:p w14:paraId="02A2FE16" w14:textId="77777777" w:rsidR="00BC1717" w:rsidRDefault="00BC1717">
      <w:pPr>
        <w:pStyle w:val="Standard"/>
      </w:pPr>
    </w:p>
    <w:p w14:paraId="41FA3D00" w14:textId="295C13A6" w:rsidR="00BC1717" w:rsidRDefault="00823B50">
      <w:pPr>
        <w:pStyle w:val="Standard"/>
      </w:pPr>
      <w:r>
        <w:t>A member of the panel will write to you giving you t</w:t>
      </w:r>
      <w:r w:rsidR="00A20FDB">
        <w:t xml:space="preserve">heir decisions and any planned </w:t>
      </w:r>
      <w:r>
        <w:t xml:space="preserve">actions within 20 working days of the Board meeting </w:t>
      </w:r>
      <w:r w:rsidR="00A20FDB">
        <w:t>where these decisions are made.</w:t>
      </w:r>
    </w:p>
    <w:p w14:paraId="38030CE2" w14:textId="77777777" w:rsidR="00BC1717" w:rsidRDefault="00BC1717">
      <w:pPr>
        <w:pStyle w:val="Standard"/>
      </w:pPr>
    </w:p>
    <w:p w14:paraId="68120973" w14:textId="22AF13FB" w:rsidR="00BC1717" w:rsidRDefault="00A20FDB">
      <w:pPr>
        <w:pStyle w:val="Heading1"/>
      </w:pPr>
      <w:r>
        <w:t>What happens if I want</w:t>
      </w:r>
      <w:r w:rsidR="00823B50">
        <w:t xml:space="preserve"> to withdraw my complaint?</w:t>
      </w:r>
    </w:p>
    <w:p w14:paraId="17016855" w14:textId="2E6D674F" w:rsidR="00BC1717" w:rsidRDefault="00823B50">
      <w:pPr>
        <w:pStyle w:val="Standard"/>
      </w:pPr>
      <w:r>
        <w:t xml:space="preserve">Only the person who has made a complaint may </w:t>
      </w:r>
      <w:r w:rsidR="00A20FDB">
        <w:t>withdraw it before the end of the complaints process. You may do this</w:t>
      </w:r>
      <w:r>
        <w:t xml:space="preserve"> at an</w:t>
      </w:r>
      <w:r w:rsidR="00A20FDB">
        <w:t xml:space="preserve">y time by letter or by email. </w:t>
      </w:r>
      <w:r>
        <w:t xml:space="preserve">You may also </w:t>
      </w:r>
      <w:r w:rsidR="00A20FDB">
        <w:t xml:space="preserve">withdraw the complaint over the </w:t>
      </w:r>
      <w:r>
        <w:t xml:space="preserve">phone, but your call </w:t>
      </w:r>
      <w:r w:rsidR="00A20FDB">
        <w:t>must</w:t>
      </w:r>
      <w:r>
        <w:t xml:space="preserve"> be followed by confirmation in writing </w:t>
      </w:r>
      <w:r w:rsidR="00A20FDB">
        <w:t>by you or the person at SARSVL who you speak to.</w:t>
      </w:r>
    </w:p>
    <w:p w14:paraId="2C0C3968" w14:textId="77777777" w:rsidR="00BC1717" w:rsidRDefault="00BC1717">
      <w:pPr>
        <w:pStyle w:val="Standard"/>
      </w:pPr>
    </w:p>
    <w:p w14:paraId="6C030AEB" w14:textId="5B524EF9" w:rsidR="00BC1717" w:rsidRDefault="00823B50">
      <w:pPr>
        <w:pStyle w:val="Standard"/>
      </w:pPr>
      <w:r>
        <w:t xml:space="preserve">You will be asked for your reasons for </w:t>
      </w:r>
      <w:r w:rsidR="00A20FDB">
        <w:t>withdrawing</w:t>
      </w:r>
      <w:r>
        <w:t xml:space="preserve"> your complaint, but you </w:t>
      </w:r>
      <w:r w:rsidR="00A20FDB">
        <w:t>don’t have to tell us if you don’t want to</w:t>
      </w:r>
      <w:r>
        <w:t>. You will receive a written acknowledgement of the termination of the complaint.</w:t>
      </w:r>
    </w:p>
    <w:p w14:paraId="4BC6C5CB" w14:textId="77777777" w:rsidR="00BC1717" w:rsidRDefault="00BC1717">
      <w:pPr>
        <w:pStyle w:val="Standard"/>
      </w:pPr>
    </w:p>
    <w:p w14:paraId="239ED04B" w14:textId="77777777" w:rsidR="00BC1717" w:rsidRDefault="00823B50">
      <w:pPr>
        <w:pStyle w:val="Heading1"/>
        <w:rPr>
          <w:bCs/>
        </w:rPr>
      </w:pPr>
      <w:r>
        <w:rPr>
          <w:bCs/>
        </w:rPr>
        <w:lastRenderedPageBreak/>
        <w:t>Will my complaint be confidential?</w:t>
      </w:r>
    </w:p>
    <w:p w14:paraId="1EA99508" w14:textId="3FBD3A56" w:rsidR="00BC1717" w:rsidRDefault="00A20FDB">
      <w:pPr>
        <w:pStyle w:val="Standard"/>
      </w:pPr>
      <w:r>
        <w:t>Your complaint might</w:t>
      </w:r>
      <w:r w:rsidR="00823B50">
        <w:t xml:space="preserve"> be seen by more than one volun</w:t>
      </w:r>
      <w:r>
        <w:t>teer, paid worker or Trustee at</w:t>
      </w:r>
      <w:r w:rsidR="00823B50">
        <w:t xml:space="preserve"> SARSVL as part of the investigation and/or appeals process but we will make every eff</w:t>
      </w:r>
      <w:r>
        <w:t xml:space="preserve">ort to protect your privacy. </w:t>
      </w:r>
      <w:r w:rsidR="00823B50">
        <w:t xml:space="preserve">Your complaint will not be discussed widely </w:t>
      </w:r>
      <w:r>
        <w:t xml:space="preserve">at </w:t>
      </w:r>
      <w:r w:rsidR="00823B50">
        <w:t xml:space="preserve">SARSVL, or with anyone outside of SARSVL, unless you want it to be and </w:t>
      </w:r>
      <w:r>
        <w:t>ask us to do this</w:t>
      </w:r>
      <w:r w:rsidR="00823B50">
        <w:t xml:space="preserve">.  </w:t>
      </w:r>
    </w:p>
    <w:p w14:paraId="6AC707D4" w14:textId="77777777" w:rsidR="00BC1717" w:rsidRDefault="00BC1717">
      <w:pPr>
        <w:pStyle w:val="Standard"/>
      </w:pPr>
    </w:p>
    <w:p w14:paraId="70844B7F" w14:textId="06F71D16" w:rsidR="00BC1717" w:rsidRDefault="00A20FDB">
      <w:pPr>
        <w:pStyle w:val="Standard"/>
      </w:pPr>
      <w:r>
        <w:t>I</w:t>
      </w:r>
      <w:r w:rsidR="00823B50">
        <w:t xml:space="preserve">f your complaint is specifically about one or more particular </w:t>
      </w:r>
      <w:r>
        <w:t xml:space="preserve">SARSVL </w:t>
      </w:r>
      <w:r w:rsidR="00823B50">
        <w:t>volunteer</w:t>
      </w:r>
      <w:r>
        <w:t>s</w:t>
      </w:r>
      <w:r w:rsidR="00823B50">
        <w:t>, paid worker</w:t>
      </w:r>
      <w:r>
        <w:t>s</w:t>
      </w:r>
      <w:r w:rsidR="00823B50">
        <w:t xml:space="preserve"> or Trustee</w:t>
      </w:r>
      <w:r>
        <w:t>s</w:t>
      </w:r>
      <w:r w:rsidR="00823B50">
        <w:t xml:space="preserve">, </w:t>
      </w:r>
      <w:r w:rsidR="004E0942">
        <w:t xml:space="preserve">we will have to tell them about it so we can properly investigate. They will </w:t>
      </w:r>
      <w:r w:rsidR="00823B50">
        <w:t xml:space="preserve">be given the details of the complaint </w:t>
      </w:r>
      <w:r w:rsidR="004E0942">
        <w:t>so they can</w:t>
      </w:r>
      <w:r w:rsidR="00823B50">
        <w:t xml:space="preserve"> respond.  </w:t>
      </w:r>
    </w:p>
    <w:p w14:paraId="51237A61" w14:textId="77777777" w:rsidR="004E0942" w:rsidRDefault="004E0942">
      <w:pPr>
        <w:pStyle w:val="Standard"/>
      </w:pPr>
    </w:p>
    <w:p w14:paraId="1E512E2A" w14:textId="72091B38" w:rsidR="00BC1717" w:rsidRDefault="00823B50">
      <w:pPr>
        <w:pStyle w:val="Standard"/>
      </w:pPr>
      <w:r>
        <w:t xml:space="preserve">We can withhold your name from </w:t>
      </w:r>
      <w:r w:rsidR="004E0942">
        <w:t>the people you’ve</w:t>
      </w:r>
      <w:r>
        <w:t xml:space="preserve"> complained </w:t>
      </w:r>
      <w:r w:rsidR="004E0942">
        <w:t>about if you ask us to,</w:t>
      </w:r>
      <w:r>
        <w:t xml:space="preserve"> but it might be possible for them to figure out your identity through the details of the complaint.</w:t>
      </w:r>
    </w:p>
    <w:p w14:paraId="2B64D1CF" w14:textId="77777777" w:rsidR="00BC1717" w:rsidRDefault="00BC1717">
      <w:pPr>
        <w:pStyle w:val="Standard"/>
      </w:pPr>
    </w:p>
    <w:p w14:paraId="55D1AFCA" w14:textId="77777777" w:rsidR="00BC1717" w:rsidRDefault="00823B50">
      <w:pPr>
        <w:pStyle w:val="Standard"/>
        <w:rPr>
          <w:b/>
        </w:rPr>
      </w:pPr>
      <w:r>
        <w:rPr>
          <w:b/>
        </w:rPr>
        <w:t>Outcome</w:t>
      </w:r>
    </w:p>
    <w:p w14:paraId="3F860C83" w14:textId="2FBE64AB" w:rsidR="00BC1717" w:rsidRDefault="00823B50">
      <w:pPr>
        <w:pStyle w:val="Standard"/>
      </w:pPr>
      <w:r>
        <w:t>Where appropriate, the outcome of any complaint will be communicated to any individuals who were the subject of the complaint within 20 working days.</w:t>
      </w:r>
    </w:p>
    <w:p w14:paraId="149AC0CE" w14:textId="77777777" w:rsidR="00BC1717" w:rsidRDefault="00BC1717">
      <w:pPr>
        <w:pStyle w:val="Standard"/>
      </w:pPr>
    </w:p>
    <w:p w14:paraId="1E74FD43" w14:textId="0284CEBC" w:rsidR="00BC1717" w:rsidRPr="00E032C4" w:rsidRDefault="00823B50">
      <w:pPr>
        <w:pStyle w:val="Standard"/>
        <w:pageBreakBefore/>
        <w:jc w:val="center"/>
        <w:rPr>
          <w:b/>
          <w:bCs/>
          <w:sz w:val="28"/>
          <w:szCs w:val="28"/>
        </w:rPr>
      </w:pPr>
      <w:r w:rsidRPr="00E032C4">
        <w:rPr>
          <w:b/>
          <w:bCs/>
          <w:sz w:val="28"/>
          <w:szCs w:val="28"/>
        </w:rPr>
        <w:lastRenderedPageBreak/>
        <w:t xml:space="preserve">Formal </w:t>
      </w:r>
      <w:r w:rsidR="00E032C4">
        <w:rPr>
          <w:b/>
          <w:bCs/>
          <w:sz w:val="28"/>
          <w:szCs w:val="28"/>
        </w:rPr>
        <w:t xml:space="preserve">SARSVL </w:t>
      </w:r>
      <w:r w:rsidRPr="00E032C4">
        <w:rPr>
          <w:b/>
          <w:bCs/>
          <w:sz w:val="28"/>
          <w:szCs w:val="28"/>
        </w:rPr>
        <w:t>Complaints Form</w:t>
      </w:r>
    </w:p>
    <w:p w14:paraId="0924C384" w14:textId="77777777" w:rsidR="00BC1717" w:rsidRDefault="00BC1717">
      <w:pPr>
        <w:pStyle w:val="Standard"/>
        <w:rPr>
          <w:b/>
        </w:rPr>
      </w:pPr>
    </w:p>
    <w:p w14:paraId="626D6010" w14:textId="0CBF48CD" w:rsidR="00BC1717" w:rsidRDefault="00823B50">
      <w:pPr>
        <w:pStyle w:val="Standard"/>
        <w:rPr>
          <w:b/>
        </w:rPr>
      </w:pPr>
      <w:r>
        <w:rPr>
          <w:b/>
        </w:rPr>
        <w:t>Your name:</w:t>
      </w:r>
      <w:r w:rsidR="00E032C4">
        <w:rPr>
          <w:b/>
        </w:rPr>
        <w:t xml:space="preserve">  </w:t>
      </w:r>
    </w:p>
    <w:p w14:paraId="190B4019" w14:textId="77777777" w:rsidR="00BC1717" w:rsidRDefault="00BC1717">
      <w:pPr>
        <w:pStyle w:val="Standard"/>
        <w:rPr>
          <w:b/>
        </w:rPr>
      </w:pPr>
    </w:p>
    <w:p w14:paraId="1D2BD223" w14:textId="744FE657" w:rsidR="00E032C4" w:rsidRDefault="004E0942" w:rsidP="004E0942">
      <w:pPr>
        <w:pStyle w:val="Standard"/>
        <w:rPr>
          <w:b/>
        </w:rPr>
      </w:pPr>
      <w:r>
        <w:rPr>
          <w:b/>
        </w:rPr>
        <w:t xml:space="preserve">Your </w:t>
      </w:r>
      <w:r w:rsidR="00823B50">
        <w:rPr>
          <w:b/>
        </w:rPr>
        <w:t>address:</w:t>
      </w:r>
      <w:r w:rsidR="00E032C4">
        <w:rPr>
          <w:b/>
        </w:rPr>
        <w:t xml:space="preserve">  </w:t>
      </w:r>
    </w:p>
    <w:p w14:paraId="0E410413" w14:textId="77777777" w:rsidR="00E032C4" w:rsidRDefault="00E032C4">
      <w:pPr>
        <w:pStyle w:val="Standard"/>
        <w:rPr>
          <w:b/>
        </w:rPr>
      </w:pPr>
    </w:p>
    <w:p w14:paraId="32919DD0" w14:textId="5F8D73DB" w:rsidR="00BC1717" w:rsidRDefault="00823B50">
      <w:pPr>
        <w:pStyle w:val="Standard"/>
        <w:rPr>
          <w:b/>
        </w:rPr>
      </w:pPr>
      <w:r>
        <w:rPr>
          <w:b/>
        </w:rPr>
        <w:t xml:space="preserve">Your </w:t>
      </w:r>
      <w:r w:rsidR="004E0942">
        <w:rPr>
          <w:b/>
        </w:rPr>
        <w:t>phone number:</w:t>
      </w:r>
    </w:p>
    <w:p w14:paraId="6F778217" w14:textId="77777777" w:rsidR="00E032C4" w:rsidRDefault="00E032C4">
      <w:pPr>
        <w:pStyle w:val="Standard"/>
        <w:rPr>
          <w:b/>
        </w:rPr>
      </w:pPr>
    </w:p>
    <w:p w14:paraId="1760111B" w14:textId="01CB6BA6" w:rsidR="00BC1717" w:rsidRDefault="004E0942">
      <w:pPr>
        <w:pStyle w:val="Standard"/>
        <w:rPr>
          <w:b/>
        </w:rPr>
      </w:pPr>
      <w:r>
        <w:rPr>
          <w:b/>
        </w:rPr>
        <w:t>Your e</w:t>
      </w:r>
      <w:r w:rsidR="00823B50">
        <w:rPr>
          <w:b/>
        </w:rPr>
        <w:t>mail address:</w:t>
      </w:r>
      <w:r w:rsidR="00E032C4">
        <w:rPr>
          <w:b/>
        </w:rPr>
        <w:t xml:space="preserve">  </w:t>
      </w:r>
    </w:p>
    <w:p w14:paraId="5B7CE970" w14:textId="77777777" w:rsidR="00BC1717" w:rsidRDefault="00BC1717">
      <w:pPr>
        <w:pStyle w:val="Standard"/>
        <w:rPr>
          <w:b/>
        </w:rPr>
      </w:pPr>
    </w:p>
    <w:p w14:paraId="6214431B" w14:textId="5DAAAE58" w:rsidR="00BC1717" w:rsidRDefault="004E0942">
      <w:pPr>
        <w:pStyle w:val="Standard"/>
        <w:rPr>
          <w:b/>
        </w:rPr>
      </w:pPr>
      <w:r>
        <w:rPr>
          <w:b/>
        </w:rPr>
        <w:t>Can we contact about this complaint you by:</w:t>
      </w:r>
    </w:p>
    <w:p w14:paraId="02A8036E" w14:textId="02983475" w:rsidR="00E032C4" w:rsidRDefault="00E032C4">
      <w:pPr>
        <w:pStyle w:val="Standard"/>
        <w:rPr>
          <w:b/>
        </w:rPr>
      </w:pPr>
    </w:p>
    <w:p w14:paraId="5EB60297" w14:textId="77777777" w:rsidR="004E0942" w:rsidRDefault="004E0942">
      <w:pPr>
        <w:pStyle w:val="Standard"/>
        <w:rPr>
          <w:b/>
        </w:rPr>
      </w:pPr>
      <w:r>
        <w:rPr>
          <w:b/>
        </w:rPr>
        <w:t>Email?</w:t>
      </w:r>
      <w:r w:rsidR="00E032C4">
        <w:rPr>
          <w:b/>
        </w:rPr>
        <w:t xml:space="preserve"> </w:t>
      </w:r>
      <w:r w:rsidR="00E032C4">
        <w:rPr>
          <w:b/>
        </w:rPr>
        <w:tab/>
        <w:t>YES/NO</w:t>
      </w:r>
      <w:r w:rsidR="00E032C4">
        <w:rPr>
          <w:b/>
        </w:rPr>
        <w:tab/>
      </w:r>
      <w:r w:rsidR="00E032C4">
        <w:rPr>
          <w:b/>
        </w:rPr>
        <w:tab/>
      </w:r>
      <w:r w:rsidR="00E032C4">
        <w:rPr>
          <w:b/>
        </w:rPr>
        <w:tab/>
      </w:r>
      <w:r w:rsidR="00E032C4">
        <w:rPr>
          <w:b/>
        </w:rPr>
        <w:tab/>
      </w:r>
    </w:p>
    <w:p w14:paraId="271B7989" w14:textId="77777777" w:rsidR="004E0942" w:rsidRDefault="004E0942">
      <w:pPr>
        <w:pStyle w:val="Standard"/>
        <w:rPr>
          <w:b/>
        </w:rPr>
      </w:pPr>
    </w:p>
    <w:p w14:paraId="24212767" w14:textId="2FB6884C" w:rsidR="00E032C4" w:rsidRDefault="004E0942">
      <w:pPr>
        <w:pStyle w:val="Standard"/>
        <w:rPr>
          <w:b/>
        </w:rPr>
      </w:pPr>
      <w:r>
        <w:rPr>
          <w:b/>
        </w:rPr>
        <w:t xml:space="preserve">Post? </w:t>
      </w:r>
      <w:r>
        <w:rPr>
          <w:b/>
        </w:rPr>
        <w:tab/>
      </w:r>
      <w:r w:rsidR="00E032C4">
        <w:rPr>
          <w:b/>
        </w:rPr>
        <w:t>YES/NO</w:t>
      </w:r>
    </w:p>
    <w:p w14:paraId="2C99CFF9" w14:textId="0AB93EBB" w:rsidR="004E0942" w:rsidRDefault="004E0942">
      <w:pPr>
        <w:pStyle w:val="Standard"/>
        <w:rPr>
          <w:b/>
        </w:rPr>
      </w:pPr>
    </w:p>
    <w:p w14:paraId="7FA84733" w14:textId="5836776A" w:rsidR="004E0942" w:rsidRDefault="004E0942">
      <w:pPr>
        <w:pStyle w:val="Standard"/>
        <w:rPr>
          <w:b/>
        </w:rPr>
      </w:pPr>
      <w:r>
        <w:rPr>
          <w:b/>
        </w:rPr>
        <w:t>Phone?</w:t>
      </w:r>
      <w:r>
        <w:rPr>
          <w:b/>
        </w:rPr>
        <w:tab/>
        <w:t>YES/NO</w:t>
      </w:r>
    </w:p>
    <w:p w14:paraId="3E5F3F58" w14:textId="77777777" w:rsidR="00BC1717" w:rsidRDefault="00BC1717">
      <w:pPr>
        <w:pStyle w:val="Standard"/>
        <w:rPr>
          <w:b/>
        </w:rPr>
      </w:pPr>
    </w:p>
    <w:p w14:paraId="670DF952" w14:textId="0FC44DFF" w:rsidR="00BC1717" w:rsidRPr="00E032C4" w:rsidRDefault="00823B50">
      <w:pPr>
        <w:pStyle w:val="Standard"/>
        <w:rPr>
          <w:bCs/>
          <w:i/>
          <w:iCs/>
        </w:rPr>
      </w:pPr>
      <w:r>
        <w:rPr>
          <w:b/>
        </w:rPr>
        <w:t xml:space="preserve">What is your complaint? </w:t>
      </w:r>
      <w:r w:rsidRPr="00E032C4">
        <w:rPr>
          <w:bCs/>
          <w:i/>
          <w:iCs/>
        </w:rPr>
        <w:t>Please give as much detail as you can, including dates and names of people involved, if relevant. You can continu</w:t>
      </w:r>
      <w:r w:rsidR="004E0942">
        <w:rPr>
          <w:bCs/>
          <w:i/>
          <w:iCs/>
        </w:rPr>
        <w:t>e on an extra sheet if you need to</w:t>
      </w:r>
      <w:r w:rsidRPr="00E032C4">
        <w:rPr>
          <w:bCs/>
          <w:i/>
          <w:iCs/>
        </w:rPr>
        <w:t>.</w:t>
      </w:r>
    </w:p>
    <w:p w14:paraId="1E229D47" w14:textId="77777777" w:rsidR="00BC1717" w:rsidRDefault="00BC1717">
      <w:pPr>
        <w:pStyle w:val="Standard"/>
        <w:rPr>
          <w:b/>
        </w:rPr>
      </w:pPr>
    </w:p>
    <w:p w14:paraId="30F86225" w14:textId="77777777" w:rsidR="00BC1717" w:rsidRDefault="00BC1717">
      <w:pPr>
        <w:pStyle w:val="Standard"/>
        <w:rPr>
          <w:b/>
        </w:rPr>
      </w:pPr>
    </w:p>
    <w:p w14:paraId="43D9E581" w14:textId="77777777" w:rsidR="00BC1717" w:rsidRDefault="00BC1717">
      <w:pPr>
        <w:pStyle w:val="Standard"/>
        <w:rPr>
          <w:b/>
        </w:rPr>
      </w:pPr>
    </w:p>
    <w:p w14:paraId="19466B52" w14:textId="77777777" w:rsidR="00BC1717" w:rsidRDefault="00BC1717">
      <w:pPr>
        <w:pStyle w:val="Standard"/>
        <w:rPr>
          <w:b/>
        </w:rPr>
      </w:pPr>
    </w:p>
    <w:p w14:paraId="3D8FDA04" w14:textId="77777777" w:rsidR="00BC1717" w:rsidRDefault="00BC1717">
      <w:pPr>
        <w:pStyle w:val="Standard"/>
        <w:rPr>
          <w:b/>
        </w:rPr>
      </w:pPr>
    </w:p>
    <w:p w14:paraId="52ABB241" w14:textId="77777777" w:rsidR="00BC1717" w:rsidRDefault="00BC1717">
      <w:pPr>
        <w:pStyle w:val="Standard"/>
        <w:rPr>
          <w:b/>
        </w:rPr>
      </w:pPr>
    </w:p>
    <w:p w14:paraId="1FE2498C" w14:textId="7E999113" w:rsidR="00BC1717" w:rsidRPr="00E032C4" w:rsidRDefault="00823B50">
      <w:pPr>
        <w:pStyle w:val="Standard"/>
        <w:rPr>
          <w:bCs/>
          <w:i/>
          <w:iCs/>
        </w:rPr>
      </w:pPr>
      <w:r>
        <w:rPr>
          <w:b/>
        </w:rPr>
        <w:t>Ideally, what would yo</w:t>
      </w:r>
      <w:r w:rsidR="004E0942">
        <w:rPr>
          <w:b/>
        </w:rPr>
        <w:t>u like us to do about this</w:t>
      </w:r>
      <w:r>
        <w:rPr>
          <w:b/>
        </w:rPr>
        <w:t xml:space="preserve">? </w:t>
      </w:r>
      <w:r w:rsidRPr="00E032C4">
        <w:rPr>
          <w:bCs/>
          <w:i/>
          <w:iCs/>
        </w:rPr>
        <w:t xml:space="preserve">Please continue on an extra sheet if </w:t>
      </w:r>
      <w:r w:rsidR="004E0942">
        <w:rPr>
          <w:bCs/>
          <w:i/>
          <w:iCs/>
        </w:rPr>
        <w:t>you need to</w:t>
      </w:r>
      <w:r w:rsidRPr="00E032C4">
        <w:rPr>
          <w:bCs/>
          <w:i/>
          <w:iCs/>
        </w:rPr>
        <w:t>.</w:t>
      </w:r>
    </w:p>
    <w:p w14:paraId="472C42D8" w14:textId="77777777" w:rsidR="00BC1717" w:rsidRDefault="00BC1717">
      <w:pPr>
        <w:pStyle w:val="Standard"/>
        <w:rPr>
          <w:b/>
        </w:rPr>
      </w:pPr>
    </w:p>
    <w:p w14:paraId="080D4126" w14:textId="77777777" w:rsidR="00BC1717" w:rsidRDefault="00BC1717">
      <w:pPr>
        <w:pStyle w:val="Standard"/>
        <w:rPr>
          <w:b/>
        </w:rPr>
      </w:pPr>
    </w:p>
    <w:p w14:paraId="7F88F8C3" w14:textId="77777777" w:rsidR="00BC1717" w:rsidRDefault="00BC1717">
      <w:pPr>
        <w:pStyle w:val="Standard"/>
        <w:rPr>
          <w:b/>
        </w:rPr>
      </w:pPr>
    </w:p>
    <w:p w14:paraId="7C219D1F" w14:textId="70219A7F" w:rsidR="00BC1717" w:rsidRDefault="00BC1717">
      <w:pPr>
        <w:pStyle w:val="Standard"/>
        <w:rPr>
          <w:b/>
        </w:rPr>
      </w:pPr>
    </w:p>
    <w:p w14:paraId="3095B582" w14:textId="77777777" w:rsidR="00BC1717" w:rsidRDefault="00BC1717">
      <w:pPr>
        <w:pStyle w:val="Standard"/>
        <w:rPr>
          <w:b/>
        </w:rPr>
      </w:pPr>
    </w:p>
    <w:p w14:paraId="427EDE3A" w14:textId="77777777" w:rsidR="004E0942" w:rsidRDefault="00823B50">
      <w:pPr>
        <w:pStyle w:val="Standard"/>
        <w:rPr>
          <w:b/>
        </w:rPr>
      </w:pPr>
      <w:r>
        <w:rPr>
          <w:b/>
        </w:rPr>
        <w:t>Your signature</w:t>
      </w:r>
      <w:r w:rsidR="004E0942">
        <w:rPr>
          <w:b/>
        </w:rPr>
        <w:t>:</w:t>
      </w:r>
    </w:p>
    <w:p w14:paraId="3B63B20F" w14:textId="77777777" w:rsidR="004E0942" w:rsidRDefault="004E0942">
      <w:pPr>
        <w:pStyle w:val="Standard"/>
        <w:rPr>
          <w:b/>
        </w:rPr>
      </w:pPr>
    </w:p>
    <w:p w14:paraId="78CF24E6" w14:textId="18775122" w:rsidR="00BC1717" w:rsidRDefault="004E0942">
      <w:pPr>
        <w:pStyle w:val="Standard"/>
        <w:rPr>
          <w:b/>
        </w:rPr>
      </w:pPr>
      <w:r>
        <w:rPr>
          <w:b/>
        </w:rPr>
        <w:t xml:space="preserve">Today’s date: </w:t>
      </w:r>
    </w:p>
    <w:p w14:paraId="347040B2" w14:textId="77777777" w:rsidR="004E0942" w:rsidRDefault="004E0942">
      <w:pPr>
        <w:pStyle w:val="Standard"/>
        <w:rPr>
          <w:b/>
        </w:rPr>
      </w:pPr>
    </w:p>
    <w:p w14:paraId="291B64F8" w14:textId="1A536A5F" w:rsidR="00E032C4" w:rsidRDefault="00823B50">
      <w:pPr>
        <w:pStyle w:val="Standard"/>
        <w:rPr>
          <w:b/>
        </w:rPr>
      </w:pPr>
      <w:r>
        <w:rPr>
          <w:b/>
        </w:rPr>
        <w:t xml:space="preserve">Please put this form in the box provided </w:t>
      </w:r>
      <w:r w:rsidR="00E032C4">
        <w:rPr>
          <w:b/>
        </w:rPr>
        <w:t xml:space="preserve">on our premises, </w:t>
      </w:r>
      <w:r>
        <w:rPr>
          <w:b/>
        </w:rPr>
        <w:t>send it to SARSVL at PO Box 827</w:t>
      </w:r>
      <w:r w:rsidR="004E0942">
        <w:rPr>
          <w:b/>
        </w:rPr>
        <w:t>,</w:t>
      </w:r>
      <w:r>
        <w:rPr>
          <w:b/>
        </w:rPr>
        <w:t xml:space="preserve"> Leeds</w:t>
      </w:r>
      <w:r w:rsidR="004E0942">
        <w:rPr>
          <w:b/>
        </w:rPr>
        <w:t>,</w:t>
      </w:r>
      <w:r>
        <w:rPr>
          <w:b/>
        </w:rPr>
        <w:t xml:space="preserve"> LS1</w:t>
      </w:r>
      <w:r w:rsidR="00E032C4">
        <w:rPr>
          <w:b/>
        </w:rPr>
        <w:t xml:space="preserve"> </w:t>
      </w:r>
      <w:r>
        <w:rPr>
          <w:b/>
        </w:rPr>
        <w:t xml:space="preserve">9PN or </w:t>
      </w:r>
      <w:r w:rsidR="004E0942">
        <w:rPr>
          <w:b/>
        </w:rPr>
        <w:t xml:space="preserve">email as an attachment to </w:t>
      </w:r>
      <w:hyperlink r:id="rId9" w:history="1">
        <w:r w:rsidR="004E0942" w:rsidRPr="00BB3406">
          <w:rPr>
            <w:rStyle w:val="Hyperlink"/>
            <w:b/>
          </w:rPr>
          <w:t>info@sarsvl.org.uk</w:t>
        </w:r>
      </w:hyperlink>
      <w:r w:rsidR="004E0942">
        <w:rPr>
          <w:b/>
        </w:rPr>
        <w:t xml:space="preserve"> </w:t>
      </w:r>
      <w:r>
        <w:rPr>
          <w:b/>
        </w:rPr>
        <w:t xml:space="preserve">  </w:t>
      </w:r>
    </w:p>
    <w:p w14:paraId="02BECD89" w14:textId="77777777" w:rsidR="00E032C4" w:rsidRDefault="00E032C4">
      <w:pPr>
        <w:pStyle w:val="Standard"/>
        <w:rPr>
          <w:b/>
        </w:rPr>
      </w:pPr>
    </w:p>
    <w:p w14:paraId="3DC778E0" w14:textId="79D94108" w:rsidR="00BC1717" w:rsidRDefault="00823B50">
      <w:pPr>
        <w:pStyle w:val="Standard"/>
      </w:pPr>
      <w:r>
        <w:rPr>
          <w:b/>
        </w:rPr>
        <w:t>Please be aware that we can</w:t>
      </w:r>
      <w:r w:rsidR="00E032C4">
        <w:rPr>
          <w:b/>
        </w:rPr>
        <w:t>not</w:t>
      </w:r>
      <w:r>
        <w:rPr>
          <w:b/>
        </w:rPr>
        <w:t xml:space="preserve"> guarantee the security of complaints sent </w:t>
      </w:r>
      <w:r w:rsidR="004E0942">
        <w:rPr>
          <w:b/>
        </w:rPr>
        <w:t>by email.</w:t>
      </w:r>
    </w:p>
    <w:p w14:paraId="4A6656EE" w14:textId="0E639D12" w:rsidR="004E0942" w:rsidRPr="00483AE1" w:rsidRDefault="004E0942" w:rsidP="00E032C4">
      <w:pPr>
        <w:pStyle w:val="Standard"/>
        <w:pageBreakBefore/>
        <w:rPr>
          <w:b/>
          <w:sz w:val="32"/>
          <w:szCs w:val="32"/>
        </w:rPr>
      </w:pPr>
      <w:r>
        <w:rPr>
          <w:b/>
          <w:szCs w:val="24"/>
        </w:rPr>
        <w:lastRenderedPageBreak/>
        <w:t xml:space="preserve">Procedure for Staff and </w:t>
      </w:r>
      <w:r w:rsidR="00823B50" w:rsidRPr="004E0942">
        <w:rPr>
          <w:b/>
          <w:szCs w:val="24"/>
        </w:rPr>
        <w:t xml:space="preserve">Volunteers </w:t>
      </w:r>
      <w:r>
        <w:rPr>
          <w:b/>
          <w:szCs w:val="24"/>
        </w:rPr>
        <w:t>if a service user wants to make a complaint</w:t>
      </w:r>
      <w:r w:rsidR="00823B50" w:rsidRPr="004E0942">
        <w:rPr>
          <w:b/>
          <w:szCs w:val="24"/>
        </w:rPr>
        <w:t>:</w:t>
      </w:r>
    </w:p>
    <w:p w14:paraId="684FFD2E" w14:textId="102FC831" w:rsidR="00E032C4" w:rsidRDefault="00E032C4">
      <w:pPr>
        <w:rPr>
          <w:rFonts w:ascii="Calibri" w:hAnsi="Calibri" w:cs="Calibri"/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9A1B0B" wp14:editId="7DDAFD08">
                <wp:simplePos x="0" y="0"/>
                <wp:positionH relativeFrom="margin">
                  <wp:align>left</wp:align>
                </wp:positionH>
                <wp:positionV relativeFrom="paragraph">
                  <wp:posOffset>73269</wp:posOffset>
                </wp:positionV>
                <wp:extent cx="6617677" cy="7232943"/>
                <wp:effectExtent l="0" t="0" r="12065" b="25400"/>
                <wp:wrapNone/>
                <wp:docPr id="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677" cy="7232943"/>
                          <a:chOff x="0" y="64550"/>
                          <a:chExt cx="5210167" cy="7241121"/>
                        </a:xfrm>
                      </wpg:grpSpPr>
                      <wps:wsp>
                        <wps:cNvPr id="4" name="Rounded Rectangle 15"/>
                        <wps:cNvSpPr/>
                        <wps:spPr>
                          <a:xfrm>
                            <a:off x="1044074" y="64550"/>
                            <a:ext cx="1933571" cy="62865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D31DE71" w14:textId="075E662C" w:rsidR="00E032C4" w:rsidRDefault="00E032C4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Service </w:t>
                              </w:r>
                              <w:r w:rsidR="004E0942"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tells you they are </w:t>
                              </w: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>unhappy with an aspect of the service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5" name="Straight Arrow Connector 3"/>
                        <wps:cNvCnPr/>
                        <wps:spPr>
                          <a:xfrm>
                            <a:off x="2009778" y="628650"/>
                            <a:ext cx="9518" cy="704846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6" name="Rounded Rectangle 4"/>
                        <wps:cNvSpPr/>
                        <wps:spPr>
                          <a:xfrm>
                            <a:off x="1121781" y="1333496"/>
                            <a:ext cx="1809753" cy="676271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D2F44A1" w14:textId="25D633D4" w:rsidR="00E032C4" w:rsidRDefault="004E0942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>Can this be resolved straight away</w:t>
                              </w:r>
                              <w:r w:rsidR="00E032C4">
                                <w:rPr>
                                  <w:rFonts w:ascii="Calibri" w:hAnsi="Calibri" w:cs="Calibri"/>
                                  <w:lang w:val="en-GB"/>
                                </w:rPr>
                                <w:t>?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7" name="Straight Arrow Connector 5"/>
                        <wps:cNvCnPr/>
                        <wps:spPr>
                          <a:xfrm flipH="1">
                            <a:off x="923928" y="2009778"/>
                            <a:ext cx="809618" cy="590547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8" name="Straight Arrow Connector 6"/>
                        <wps:cNvCnPr/>
                        <wps:spPr>
                          <a:xfrm>
                            <a:off x="1943100" y="2009778"/>
                            <a:ext cx="533396" cy="647697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9" name="Rounded Rectangle 7"/>
                        <wps:cNvSpPr/>
                        <wps:spPr>
                          <a:xfrm>
                            <a:off x="0" y="2628900"/>
                            <a:ext cx="1133471" cy="1276346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968BB71" w14:textId="336074C6" w:rsidR="00E032C4" w:rsidRDefault="00E032C4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>Yes: No further action but</w:t>
                              </w:r>
                              <w:r w:rsidR="004E0942">
                                <w:rPr>
                                  <w:rFonts w:ascii="Calibri" w:hAnsi="Calibri" w:cs="Calibri"/>
                                  <w:lang w:val="en-GB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 if appropriate</w:t>
                              </w:r>
                              <w:r w:rsidR="004E0942">
                                <w:rPr>
                                  <w:rFonts w:ascii="Calibri" w:hAnsi="Calibri" w:cs="Calibri"/>
                                  <w:lang w:val="en-GB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 note issue for future information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0" name="Rounded Rectangle 8"/>
                        <wps:cNvSpPr/>
                        <wps:spPr>
                          <a:xfrm>
                            <a:off x="2476496" y="2486025"/>
                            <a:ext cx="2733671" cy="923928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1EBA78E" w14:textId="511F6A30" w:rsidR="00E032C4" w:rsidRPr="007969F2" w:rsidRDefault="004E0942" w:rsidP="00E032C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 xml:space="preserve">No: Inform them </w:t>
                              </w:r>
                              <w:r w:rsidR="00E032C4" w:rsidRPr="007969F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>how to complain formally:</w:t>
                              </w:r>
                            </w:p>
                            <w:p w14:paraId="3887D3B2" w14:textId="77777777" w:rsidR="00E032C4" w:rsidRPr="007969F2" w:rsidRDefault="00E032C4" w:rsidP="00E032C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</w:pPr>
                              <w:r w:rsidRPr="007969F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>Put a form in suggestion box</w:t>
                              </w:r>
                            </w:p>
                            <w:p w14:paraId="4DD116B9" w14:textId="692B762D" w:rsidR="00E032C4" w:rsidRPr="007969F2" w:rsidRDefault="004E0942" w:rsidP="00E032C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 xml:space="preserve">Email: </w:t>
                              </w:r>
                              <w:hyperlink r:id="rId10" w:history="1">
                                <w:r w:rsidRPr="00BB3406">
                                  <w:rPr>
                                    <w:rStyle w:val="Hyperlink"/>
                                    <w:rFonts w:asciiTheme="minorHAnsi" w:hAnsiTheme="minorHAnsi" w:cstheme="minorHAnsi"/>
                                  </w:rPr>
                                  <w:t>info@sarsvl.org.uk</w:t>
                                </w:r>
                              </w:hyperlink>
                            </w:p>
                            <w:p w14:paraId="6961A6D9" w14:textId="742C1FD9" w:rsidR="00E032C4" w:rsidRPr="007969F2" w:rsidRDefault="00E032C4" w:rsidP="00E032C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</w:pPr>
                              <w:r w:rsidRPr="007969F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>Letter to: SARSVL, PO BOX 827</w:t>
                              </w:r>
                              <w:r w:rsidR="004E094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>,</w:t>
                              </w:r>
                              <w:r w:rsidRPr="007969F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 xml:space="preserve"> Leeds</w:t>
                              </w:r>
                              <w:r w:rsidR="004E094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>,</w:t>
                              </w:r>
                              <w:r w:rsidRPr="007969F2">
                                <w:rPr>
                                  <w:rFonts w:asciiTheme="minorHAnsi" w:hAnsiTheme="minorHAnsi" w:cstheme="minorHAnsi"/>
                                  <w:lang w:val="en-GB"/>
                                </w:rPr>
                                <w:t xml:space="preserve"> LS1 9PN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1" name="Straight Arrow Connector 9"/>
                        <wps:cNvCnPr/>
                        <wps:spPr>
                          <a:xfrm>
                            <a:off x="3705221" y="3457575"/>
                            <a:ext cx="0" cy="447671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2" name="Rounded Rectangle 10"/>
                        <wps:cNvSpPr/>
                        <wps:spPr>
                          <a:xfrm>
                            <a:off x="2524128" y="3971925"/>
                            <a:ext cx="2390771" cy="742950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24AC565" w14:textId="77777777" w:rsidR="00E032C4" w:rsidRDefault="00E032C4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SARSVL will acknowledge complaint within 5 working days of receipt and fully respond within 10 working days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3" name="Straight Arrow Connector 11"/>
                        <wps:cNvCnPr/>
                        <wps:spPr>
                          <a:xfrm>
                            <a:off x="3705221" y="4714875"/>
                            <a:ext cx="0" cy="771525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4" name="Rounded Rectangle 12"/>
                        <wps:cNvSpPr/>
                        <wps:spPr>
                          <a:xfrm>
                            <a:off x="2324103" y="5486400"/>
                            <a:ext cx="2343150" cy="847721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983A97A" w14:textId="0A2BB282" w:rsidR="00E032C4" w:rsidRDefault="00E032C4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If complainant is still unhappy, they should contact SARSVL within 10 working days of receiving the response to arrange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>a</w:t>
                              </w:r>
                              <w:proofErr w:type="spellEnd"/>
                              <w:r w:rsidR="004E0942"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 appeal</w:t>
                              </w: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 hearing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5" name="Straight Arrow Connector 13"/>
                        <wps:cNvCnPr/>
                        <wps:spPr>
                          <a:xfrm>
                            <a:off x="3600450" y="6334121"/>
                            <a:ext cx="0" cy="266704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5B9BD5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16" name="Rounded Rectangle 14"/>
                        <wps:cNvSpPr/>
                        <wps:spPr>
                          <a:xfrm>
                            <a:off x="923928" y="6648446"/>
                            <a:ext cx="3467103" cy="657225"/>
                          </a:xfrm>
                          <a:custGeom>
                            <a:avLst>
                              <a:gd name="f0" fmla="val 3600"/>
                            </a:avLst>
                            <a:gdLst>
                              <a:gd name="f1" fmla="val 10800000"/>
                              <a:gd name="f2" fmla="val 5400000"/>
                              <a:gd name="f3" fmla="val 1620000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val 45"/>
                              <a:gd name="f10" fmla="val 10800"/>
                              <a:gd name="f11" fmla="val -2147483647"/>
                              <a:gd name="f12" fmla="val 2147483647"/>
                              <a:gd name="f13" fmla="abs f4"/>
                              <a:gd name="f14" fmla="abs f5"/>
                              <a:gd name="f15" fmla="abs f6"/>
                              <a:gd name="f16" fmla="*/ f8 1 180"/>
                              <a:gd name="f17" fmla="pin 0 f0 10800"/>
                              <a:gd name="f18" fmla="+- 0 0 f2"/>
                              <a:gd name="f19" fmla="?: f13 f4 1"/>
                              <a:gd name="f20" fmla="?: f14 f5 1"/>
                              <a:gd name="f21" fmla="?: f15 f6 1"/>
                              <a:gd name="f22" fmla="*/ f9 f16 1"/>
                              <a:gd name="f23" fmla="+- f7 f17 0"/>
                              <a:gd name="f24" fmla="*/ f19 1 21600"/>
                              <a:gd name="f25" fmla="*/ f20 1 21600"/>
                              <a:gd name="f26" fmla="*/ 21600 f19 1"/>
                              <a:gd name="f27" fmla="*/ 21600 f20 1"/>
                              <a:gd name="f28" fmla="+- 0 0 f22"/>
                              <a:gd name="f29" fmla="min f25 f24"/>
                              <a:gd name="f30" fmla="*/ f26 1 f21"/>
                              <a:gd name="f31" fmla="*/ f27 1 f21"/>
                              <a:gd name="f32" fmla="*/ f28 f1 1"/>
                              <a:gd name="f33" fmla="*/ f32 1 f8"/>
                              <a:gd name="f34" fmla="+- f31 0 f17"/>
                              <a:gd name="f35" fmla="+- f30 0 f17"/>
                              <a:gd name="f36" fmla="*/ f17 f29 1"/>
                              <a:gd name="f37" fmla="*/ f7 f29 1"/>
                              <a:gd name="f38" fmla="*/ f23 f29 1"/>
                              <a:gd name="f39" fmla="*/ f31 f29 1"/>
                              <a:gd name="f40" fmla="*/ f30 f29 1"/>
                              <a:gd name="f41" fmla="+- f33 0 f2"/>
                              <a:gd name="f42" fmla="+- f37 0 f38"/>
                              <a:gd name="f43" fmla="+- f38 0 f37"/>
                              <a:gd name="f44" fmla="*/ f34 f29 1"/>
                              <a:gd name="f45" fmla="*/ f35 f29 1"/>
                              <a:gd name="f46" fmla="cos 1 f41"/>
                              <a:gd name="f47" fmla="abs f42"/>
                              <a:gd name="f48" fmla="abs f43"/>
                              <a:gd name="f49" fmla="?: f42 f18 f2"/>
                              <a:gd name="f50" fmla="?: f42 f2 f18"/>
                              <a:gd name="f51" fmla="?: f42 f3 f2"/>
                              <a:gd name="f52" fmla="?: f42 f2 f3"/>
                              <a:gd name="f53" fmla="+- f39 0 f44"/>
                              <a:gd name="f54" fmla="?: f43 f18 f2"/>
                              <a:gd name="f55" fmla="?: f43 f2 f18"/>
                              <a:gd name="f56" fmla="+- f40 0 f45"/>
                              <a:gd name="f57" fmla="+- f44 0 f39"/>
                              <a:gd name="f58" fmla="+- f45 0 f40"/>
                              <a:gd name="f59" fmla="?: f42 0 f1"/>
                              <a:gd name="f60" fmla="?: f42 f1 0"/>
                              <a:gd name="f61" fmla="+- 0 0 f46"/>
                              <a:gd name="f62" fmla="?: f42 f52 f51"/>
                              <a:gd name="f63" fmla="?: f42 f51 f52"/>
                              <a:gd name="f64" fmla="?: f43 f50 f49"/>
                              <a:gd name="f65" fmla="abs f53"/>
                              <a:gd name="f66" fmla="?: f53 0 f1"/>
                              <a:gd name="f67" fmla="?: f53 f1 0"/>
                              <a:gd name="f68" fmla="?: f53 f54 f55"/>
                              <a:gd name="f69" fmla="abs f56"/>
                              <a:gd name="f70" fmla="abs f57"/>
                              <a:gd name="f71" fmla="?: f56 f18 f2"/>
                              <a:gd name="f72" fmla="?: f56 f2 f18"/>
                              <a:gd name="f73" fmla="?: f56 f3 f2"/>
                              <a:gd name="f74" fmla="?: f56 f2 f3"/>
                              <a:gd name="f75" fmla="abs f58"/>
                              <a:gd name="f76" fmla="?: f58 f18 f2"/>
                              <a:gd name="f77" fmla="?: f58 f2 f18"/>
                              <a:gd name="f78" fmla="?: f58 f60 f59"/>
                              <a:gd name="f79" fmla="?: f58 f59 f60"/>
                              <a:gd name="f80" fmla="*/ f17 f61 1"/>
                              <a:gd name="f81" fmla="?: f43 f63 f62"/>
                              <a:gd name="f82" fmla="?: f43 f67 f66"/>
                              <a:gd name="f83" fmla="?: f43 f66 f67"/>
                              <a:gd name="f84" fmla="?: f56 f74 f73"/>
                              <a:gd name="f85" fmla="?: f56 f73 f74"/>
                              <a:gd name="f86" fmla="?: f57 f72 f71"/>
                              <a:gd name="f87" fmla="?: f42 f78 f79"/>
                              <a:gd name="f88" fmla="?: f42 f76 f77"/>
                              <a:gd name="f89" fmla="*/ f80 3163 1"/>
                              <a:gd name="f90" fmla="?: f53 f82 f83"/>
                              <a:gd name="f91" fmla="?: f57 f85 f84"/>
                              <a:gd name="f92" fmla="*/ f89 1 7636"/>
                              <a:gd name="f93" fmla="+- f7 f92 0"/>
                              <a:gd name="f94" fmla="+- f30 0 f92"/>
                              <a:gd name="f95" fmla="+- f31 0 f92"/>
                              <a:gd name="f96" fmla="*/ f93 f29 1"/>
                              <a:gd name="f97" fmla="*/ f94 f29 1"/>
                              <a:gd name="f98" fmla="*/ f95 f29 1"/>
                            </a:gdLst>
                            <a:ahLst>
                              <a:ahXY gdRefX="f0" minX="f7" maxX="f10">
                                <a:pos x="f36" y="f37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96" t="f96" r="f97" b="f98"/>
                            <a:pathLst>
                              <a:path>
                                <a:moveTo>
                                  <a:pt x="f38" y="f37"/>
                                </a:moveTo>
                                <a:arcTo wR="f47" hR="f48" stAng="f81" swAng="f64"/>
                                <a:lnTo>
                                  <a:pt x="f37" y="f44"/>
                                </a:lnTo>
                                <a:arcTo wR="f48" hR="f65" stAng="f90" swAng="f68"/>
                                <a:lnTo>
                                  <a:pt x="f45" y="f39"/>
                                </a:lnTo>
                                <a:arcTo wR="f69" hR="f70" stAng="f91" swAng="f86"/>
                                <a:lnTo>
                                  <a:pt x="f40" y="f38"/>
                                </a:lnTo>
                                <a:arcTo wR="f75" hR="f47" stAng="f87" swAng="f88"/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1" cap="flat">
                            <a:solidFill>
                              <a:srgbClr val="41719C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B099BD6" w14:textId="2F020A8A" w:rsidR="00E032C4" w:rsidRDefault="00E032C4" w:rsidP="00E032C4">
                              <w:pPr>
                                <w:jc w:val="center"/>
                                <w:rPr>
                                  <w:rFonts w:ascii="Calibri" w:hAnsi="Calibri" w:cs="Calibri"/>
                                  <w:lang w:val="en-GB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Formal hearing will be arranged within 30 working days. Complainant </w:t>
                              </w:r>
                              <w:r w:rsidR="00CC246B"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and anyone the complaint was about </w:t>
                              </w:r>
                              <w:r>
                                <w:rPr>
                                  <w:rFonts w:ascii="Calibri" w:hAnsi="Calibri" w:cs="Calibri"/>
                                  <w:lang w:val="en-GB"/>
                                </w:rPr>
                                <w:t xml:space="preserve">will be informed of the outcome within 20 working days of hearing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A1B0B" id="Group 17" o:spid="_x0000_s1026" style="position:absolute;margin-left:0;margin-top:5.75pt;width:521.1pt;height:569.5pt;z-index:251659264;mso-position-horizontal:left;mso-position-horizontal-relative:margin;mso-width-relative:margin;mso-height-relative:margin" coordorigin=",645" coordsize="52101,7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">
                <v:shape id="Rounded Rectangle 15" o:spid="_x0000_s1027" style="position:absolute;left:10440;top:645;width:19336;height:6287;visibility:visible;mso-wrap-style:square;v-text-anchor:middle" coordsize="1933571,628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" adj="-11796480,,5400" path="m104775,at,,209550,209550,104775,,,104775l,523875at,419100,209550,628650,,523875,104775,628650l1828796,628650at1724021,419100,1933571,628650,1828796,628650,1933571,523875l1933571,104775at1724021,,1933571,209550,1933571,104775,1828796,l104775,xe" fillcolor="#5b9bd5" strokecolor="#41719c" strokeweight=".35281mm">
                  <v:stroke joinstyle="miter"/>
                  <v:formulas/>
                  <v:path arrowok="t" o:connecttype="custom" o:connectlocs="966786,0;1933571,314325;966786,628650;0,314325" o:connectangles="270,0,90,180" textboxrect="30689,30689,1902882,597961"/>
                  <v:textbox>
                    <w:txbxContent>
                      <w:p w14:paraId="0D31DE71" w14:textId="075E662C" w:rsidR="00E032C4" w:rsidRDefault="00E032C4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Service </w:t>
                        </w:r>
                        <w:r w:rsidR="004E0942">
                          <w:rPr>
                            <w:rFonts w:ascii="Calibri" w:hAnsi="Calibri" w:cs="Calibri"/>
                            <w:lang w:val="en-GB"/>
                          </w:rPr>
                          <w:t xml:space="preserve">tells you they are </w:t>
                        </w:r>
                        <w:r>
                          <w:rPr>
                            <w:rFonts w:ascii="Calibri" w:hAnsi="Calibri" w:cs="Calibri"/>
                            <w:lang w:val="en-GB"/>
                          </w:rPr>
                          <w:t>unhappy with an aspect of the service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20097;top:6286;width:95;height:7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" strokecolor="#5b9bd5" strokeweight=".17625mm">
                  <v:stroke endarrow="open" joinstyle="miter"/>
                </v:shape>
                <v:shape id="Rounded Rectangle 4" o:spid="_x0000_s1029" style="position:absolute;left:11217;top:13334;width:18098;height:6763;visibility:visible;mso-wrap-style:square;v-text-anchor:middle" coordsize="1809753,6762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" adj="-11796480,,5400" path="m112712,at,,225424,225424,112712,,,112712l,563559at,450847,225424,676271,,563559,112712,676271l1697041,676271at1584329,450847,1809753,676271,1697041,676271,1809753,563559l1809753,112712at1584329,,1809753,225424,1809753,112712,1697041,l112712,xe" fillcolor="#5b9bd5" strokecolor="#41719c" strokeweight=".35281mm">
                  <v:stroke joinstyle="miter"/>
                  <v:formulas/>
                  <v:path arrowok="t" o:connecttype="custom" o:connectlocs="904877,0;1809753,338136;904877,676271;0,338136" o:connectangles="270,0,90,180" textboxrect="33013,33013,1776740,643258"/>
                  <v:textbox>
                    <w:txbxContent>
                      <w:p w14:paraId="4D2F44A1" w14:textId="25D633D4" w:rsidR="00E032C4" w:rsidRDefault="004E0942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>Can this be resolved straight away</w:t>
                        </w:r>
                        <w:r w:rsidR="00E032C4">
                          <w:rPr>
                            <w:rFonts w:ascii="Calibri" w:hAnsi="Calibri" w:cs="Calibri"/>
                            <w:lang w:val="en-GB"/>
                          </w:rPr>
                          <w:t>?</w:t>
                        </w:r>
                      </w:p>
                    </w:txbxContent>
                  </v:textbox>
                </v:shape>
                <v:shape id="Straight Arrow Connector 5" o:spid="_x0000_s1030" type="#_x0000_t32" style="position:absolute;left:9239;top:20097;width:8096;height:590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" strokecolor="#5b9bd5" strokeweight=".17625mm">
                  <v:stroke endarrow="open" joinstyle="miter"/>
                </v:shape>
                <v:shape id="Straight Arrow Connector 6" o:spid="_x0000_s1031" type="#_x0000_t32" style="position:absolute;left:19431;top:20097;width:5333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" strokecolor="#5b9bd5" strokeweight=".17625mm">
                  <v:stroke endarrow="open" joinstyle="miter"/>
                </v:shape>
                <v:shape id="Rounded Rectangle 7" o:spid="_x0000_s1032" style="position:absolute;top:26289;width:11334;height:12763;visibility:visible;mso-wrap-style:square;v-text-anchor:middle" coordsize="1133471,1276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" adj="-11796480,,5400" path="m188912,at,,377824,377824,188912,,,188912l,1087434at,898522,377824,1276346,,1087434,188912,1276346l944559,1276346at755647,898522,1133471,1276346,944559,1276346,1133471,1087434l1133471,188912at755647,,1133471,377824,1133471,188912,944559,l188912,xe" fillcolor="#5b9bd5" strokecolor="#41719c" strokeweight=".35281mm">
                  <v:stroke joinstyle="miter"/>
                  <v:formulas/>
                  <v:path arrowok="t" o:connecttype="custom" o:connectlocs="566736,0;1133471,638173;566736,1276346;0,638173" o:connectangles="270,0,90,180" textboxrect="55332,55332,1078139,1221014"/>
                  <v:textbox>
                    <w:txbxContent>
                      <w:p w14:paraId="2968BB71" w14:textId="336074C6" w:rsidR="00E032C4" w:rsidRDefault="00E032C4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>Yes: No further action but</w:t>
                        </w:r>
                        <w:r w:rsidR="004E0942">
                          <w:rPr>
                            <w:rFonts w:ascii="Calibri" w:hAnsi="Calibri" w:cs="Calibri"/>
                            <w:lang w:val="en-GB"/>
                          </w:rPr>
                          <w:t>,</w:t>
                        </w: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 if appropriate</w:t>
                        </w:r>
                        <w:r w:rsidR="004E0942">
                          <w:rPr>
                            <w:rFonts w:ascii="Calibri" w:hAnsi="Calibri" w:cs="Calibri"/>
                            <w:lang w:val="en-GB"/>
                          </w:rPr>
                          <w:t>,</w:t>
                        </w: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 note issue for future information</w:t>
                        </w:r>
                      </w:p>
                    </w:txbxContent>
                  </v:textbox>
                </v:shape>
                <v:shape id="Rounded Rectangle 8" o:spid="_x0000_s1033" style="position:absolute;left:24764;top:24860;width:27337;height:9239;visibility:visible;mso-wrap-style:square;v-text-anchor:middle" coordsize="2733671,9239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" adj="-11796480,,5400" path="m153988,at,,307976,307976,153988,,,153988l,769940at,615952,307976,923928,,769940,153988,923928l2579683,923928at2425695,615952,2733671,923928,2579683,923928,2733671,769940l2733671,153988at2425695,,2733671,307976,2733671,153988,2579683,l153988,xe" fillcolor="#5b9bd5" strokecolor="#41719c" strokeweight=".35281mm">
                  <v:stroke joinstyle="miter"/>
                  <v:formulas/>
                  <v:path arrowok="t" o:connecttype="custom" o:connectlocs="1366836,0;2733671,461964;1366836,923928;0,461964" o:connectangles="270,0,90,180" textboxrect="45103,45103,2688568,878825"/>
                  <v:textbox>
                    <w:txbxContent>
                      <w:p w14:paraId="31EBA78E" w14:textId="511F6A30" w:rsidR="00E032C4" w:rsidRPr="007969F2" w:rsidRDefault="004E0942" w:rsidP="00E032C4">
                        <w:pPr>
                          <w:jc w:val="center"/>
                          <w:rPr>
                            <w:rFonts w:asciiTheme="minorHAnsi" w:hAnsiTheme="minorHAnsi" w:cstheme="minorHAnsi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en-GB"/>
                          </w:rPr>
                          <w:t xml:space="preserve">No: Inform them </w:t>
                        </w:r>
                        <w:r w:rsidR="00E032C4" w:rsidRPr="007969F2">
                          <w:rPr>
                            <w:rFonts w:asciiTheme="minorHAnsi" w:hAnsiTheme="minorHAnsi" w:cstheme="minorHAnsi"/>
                            <w:lang w:val="en-GB"/>
                          </w:rPr>
                          <w:t>how to complain formally:</w:t>
                        </w:r>
                      </w:p>
                      <w:p w14:paraId="3887D3B2" w14:textId="77777777" w:rsidR="00E032C4" w:rsidRPr="007969F2" w:rsidRDefault="00E032C4" w:rsidP="00E032C4">
                        <w:pPr>
                          <w:jc w:val="center"/>
                          <w:rPr>
                            <w:rFonts w:asciiTheme="minorHAnsi" w:hAnsiTheme="minorHAnsi" w:cstheme="minorHAnsi"/>
                            <w:lang w:val="en-GB"/>
                          </w:rPr>
                        </w:pPr>
                        <w:r w:rsidRPr="007969F2">
                          <w:rPr>
                            <w:rFonts w:asciiTheme="minorHAnsi" w:hAnsiTheme="minorHAnsi" w:cstheme="minorHAnsi"/>
                            <w:lang w:val="en-GB"/>
                          </w:rPr>
                          <w:t>Put a form in suggestion box</w:t>
                        </w:r>
                      </w:p>
                      <w:p w14:paraId="4DD116B9" w14:textId="692B762D" w:rsidR="00E032C4" w:rsidRPr="007969F2" w:rsidRDefault="004E0942" w:rsidP="00E032C4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lang w:val="en-GB"/>
                          </w:rPr>
                          <w:t xml:space="preserve">Email: </w:t>
                        </w:r>
                        <w:hyperlink r:id="rId11" w:history="1">
                          <w:r w:rsidRPr="00BB3406">
                            <w:rPr>
                              <w:rStyle w:val="Hyperlink"/>
                              <w:rFonts w:asciiTheme="minorHAnsi" w:hAnsiTheme="minorHAnsi" w:cstheme="minorHAnsi"/>
                            </w:rPr>
                            <w:t>info@sarsvl.org.uk</w:t>
                          </w:r>
                        </w:hyperlink>
                      </w:p>
                      <w:p w14:paraId="6961A6D9" w14:textId="742C1FD9" w:rsidR="00E032C4" w:rsidRPr="007969F2" w:rsidRDefault="00E032C4" w:rsidP="00E032C4">
                        <w:pPr>
                          <w:jc w:val="center"/>
                          <w:rPr>
                            <w:rFonts w:asciiTheme="minorHAnsi" w:hAnsiTheme="minorHAnsi" w:cstheme="minorHAnsi"/>
                            <w:lang w:val="en-GB"/>
                          </w:rPr>
                        </w:pPr>
                        <w:r w:rsidRPr="007969F2">
                          <w:rPr>
                            <w:rFonts w:asciiTheme="minorHAnsi" w:hAnsiTheme="minorHAnsi" w:cstheme="minorHAnsi"/>
                            <w:lang w:val="en-GB"/>
                          </w:rPr>
                          <w:t>Letter to: SARSVL, PO BOX 827</w:t>
                        </w:r>
                        <w:r w:rsidR="004E0942">
                          <w:rPr>
                            <w:rFonts w:asciiTheme="minorHAnsi" w:hAnsiTheme="minorHAnsi" w:cstheme="minorHAnsi"/>
                            <w:lang w:val="en-GB"/>
                          </w:rPr>
                          <w:t>,</w:t>
                        </w:r>
                        <w:r w:rsidRPr="007969F2">
                          <w:rPr>
                            <w:rFonts w:asciiTheme="minorHAnsi" w:hAnsiTheme="minorHAnsi" w:cstheme="minorHAnsi"/>
                            <w:lang w:val="en-GB"/>
                          </w:rPr>
                          <w:t xml:space="preserve"> Leeds</w:t>
                        </w:r>
                        <w:r w:rsidR="004E0942">
                          <w:rPr>
                            <w:rFonts w:asciiTheme="minorHAnsi" w:hAnsiTheme="minorHAnsi" w:cstheme="minorHAnsi"/>
                            <w:lang w:val="en-GB"/>
                          </w:rPr>
                          <w:t>,</w:t>
                        </w:r>
                        <w:r w:rsidRPr="007969F2">
                          <w:rPr>
                            <w:rFonts w:asciiTheme="minorHAnsi" w:hAnsiTheme="minorHAnsi" w:cstheme="minorHAnsi"/>
                            <w:lang w:val="en-GB"/>
                          </w:rPr>
                          <w:t xml:space="preserve"> LS1 9PN</w:t>
                        </w:r>
                      </w:p>
                    </w:txbxContent>
                  </v:textbox>
                </v:shape>
                <v:shape id="Straight Arrow Connector 9" o:spid="_x0000_s1034" type="#_x0000_t32" style="position:absolute;left:37052;top:34575;width:0;height:4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" strokecolor="#5b9bd5" strokeweight=".17625mm">
                  <v:stroke endarrow="open" joinstyle="miter"/>
                </v:shape>
                <v:shape id="Rounded Rectangle 10" o:spid="_x0000_s1035" style="position:absolute;left:25241;top:39719;width:23907;height:7429;visibility:visible;mso-wrap-style:square;v-text-anchor:middle" coordsize="2390771,742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" adj="-11796480,,5400" path="m123825,at,,247650,247650,123825,,,123825l,619125at,495300,247650,742950,,619125,123825,742950l2266946,742950at2143121,495300,2390771,742950,2266946,742950,2390771,619125l2390771,123825at2143121,,2390771,247650,2390771,123825,2266946,l123825,xe" fillcolor="#5b9bd5" strokecolor="#41719c" strokeweight=".35281mm">
                  <v:stroke joinstyle="miter"/>
                  <v:formulas/>
                  <v:path arrowok="t" o:connecttype="custom" o:connectlocs="1195386,0;2390771,371475;1195386,742950;0,371475" o:connectangles="270,0,90,180" textboxrect="36268,36268,2354503,706682"/>
                  <v:textbox>
                    <w:txbxContent>
                      <w:p w14:paraId="624AC565" w14:textId="77777777" w:rsidR="00E032C4" w:rsidRDefault="00E032C4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SARSVL will acknowledge complaint within 5 working days of receipt and fully respond within 10 working days </w:t>
                        </w:r>
                      </w:p>
                    </w:txbxContent>
                  </v:textbox>
                </v:shape>
                <v:shape id="Straight Arrow Connector 11" o:spid="_x0000_s1036" type="#_x0000_t32" style="position:absolute;left:37052;top:47148;width:0;height:77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" strokecolor="#5b9bd5" strokeweight=".17625mm">
                  <v:stroke endarrow="open" joinstyle="miter"/>
                </v:shape>
                <v:shape id="Rounded Rectangle 12" o:spid="_x0000_s1037" style="position:absolute;left:23241;top:54864;width:23431;height:8477;visibility:visible;mso-wrap-style:square;v-text-anchor:middle" coordsize="2343150,8477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" adj="-11796480,,5400" path="m141287,at,,282574,282574,141287,,,141287l,706434at,565147,282574,847721,,706434,141287,847721l2201863,847721at2060576,565147,2343150,847721,2201863,847721,2343150,706434l2343150,141287at2060576,,2343150,282574,2343150,141287,2201863,l141287,xe" fillcolor="#5b9bd5" strokecolor="#41719c" strokeweight=".35281mm">
                  <v:stroke joinstyle="miter"/>
                  <v:formulas/>
                  <v:path arrowok="t" o:connecttype="custom" o:connectlocs="1171575,0;2343150,423861;1171575,847721;0,423861" o:connectangles="270,0,90,180" textboxrect="41383,41383,2301767,806338"/>
                  <v:textbox>
                    <w:txbxContent>
                      <w:p w14:paraId="6983A97A" w14:textId="0A2BB282" w:rsidR="00E032C4" w:rsidRDefault="00E032C4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If complainant is still unhappy, they should contact SARSVL within 10 working days of receiving the response to arrange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lang w:val="en-GB"/>
                          </w:rPr>
                          <w:t>a</w:t>
                        </w:r>
                        <w:proofErr w:type="spellEnd"/>
                        <w:r w:rsidR="004E0942">
                          <w:rPr>
                            <w:rFonts w:ascii="Calibri" w:hAnsi="Calibri" w:cs="Calibri"/>
                            <w:lang w:val="en-GB"/>
                          </w:rPr>
                          <w:t xml:space="preserve"> appeal</w:t>
                        </w: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 hearing </w:t>
                        </w:r>
                      </w:p>
                    </w:txbxContent>
                  </v:textbox>
                </v:shape>
                <v:shape id="Straight Arrow Connector 13" o:spid="_x0000_s1038" type="#_x0000_t32" style="position:absolute;left:36004;top:63341;width:0;height:2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" strokecolor="#5b9bd5" strokeweight=".17625mm">
                  <v:stroke endarrow="open" joinstyle="miter"/>
                </v:shape>
                <v:shape id="Rounded Rectangle 14" o:spid="_x0000_s1039" style="position:absolute;left:9239;top:66484;width:34671;height:6572;visibility:visible;mso-wrap-style:square;v-text-anchor:middle" coordsize="3467103,6572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" adj="-11796480,,5400" path="m109538,at,,219076,219076,109538,,,109538l,547688at,438150,219076,657226,,547688,109538,657226l3357566,657225at3248028,438149,3467104,657225,3357566,657225,3467104,547687l3467103,109538at3248027,,3467103,219076,3467103,109538,3357565,l109538,xe" fillcolor="#5b9bd5" strokecolor="#41719c" strokeweight=".35281mm">
                  <v:stroke joinstyle="miter"/>
                  <v:formulas/>
                  <v:path arrowok="t" o:connecttype="custom" o:connectlocs="1733552,0;3467103,328613;1733552,657225;0,328613" o:connectangles="270,0,90,180" textboxrect="32083,32083,3435020,625142"/>
                  <v:textbox>
                    <w:txbxContent>
                      <w:p w14:paraId="7B099BD6" w14:textId="2F020A8A" w:rsidR="00E032C4" w:rsidRDefault="00E032C4" w:rsidP="00E032C4">
                        <w:pPr>
                          <w:jc w:val="center"/>
                          <w:rPr>
                            <w:rFonts w:ascii="Calibri" w:hAnsi="Calibri" w:cs="Calibri"/>
                            <w:lang w:val="en-GB"/>
                          </w:rPr>
                        </w:pP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Formal hearing will be arranged within 30 working days. Complainant </w:t>
                        </w:r>
                        <w:r w:rsidR="00CC246B">
                          <w:rPr>
                            <w:rFonts w:ascii="Calibri" w:hAnsi="Calibri" w:cs="Calibri"/>
                            <w:lang w:val="en-GB"/>
                          </w:rPr>
                          <w:t xml:space="preserve">and anyone the complaint was about </w:t>
                        </w:r>
                        <w:r>
                          <w:rPr>
                            <w:rFonts w:ascii="Calibri" w:hAnsi="Calibri" w:cs="Calibri"/>
                            <w:lang w:val="en-GB"/>
                          </w:rPr>
                          <w:t xml:space="preserve">will be informed of the outcome within 20 working days of hearing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0" w:name="_GoBack"/>
      <w:bookmarkEnd w:id="0"/>
    </w:p>
    <w:sectPr w:rsidR="00E032C4" w:rsidSect="00BE72A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1ABD6" w14:textId="77777777" w:rsidR="009C5ED8" w:rsidRDefault="009C5ED8">
      <w:r>
        <w:separator/>
      </w:r>
    </w:p>
  </w:endnote>
  <w:endnote w:type="continuationSeparator" w:id="0">
    <w:p w14:paraId="05CB2949" w14:textId="77777777" w:rsidR="009C5ED8" w:rsidRDefault="009C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51A4" w14:textId="77777777" w:rsidR="009A58F2" w:rsidRDefault="00823B5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C5884">
      <w:rPr>
        <w:noProof/>
      </w:rPr>
      <w:t>6</w:t>
    </w:r>
    <w:r>
      <w:fldChar w:fldCharType="end"/>
    </w:r>
  </w:p>
  <w:p w14:paraId="1517E489" w14:textId="77777777" w:rsidR="009A58F2" w:rsidRDefault="004910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050336"/>
      <w:docPartObj>
        <w:docPartGallery w:val="Page Numbers (Bottom of Page)"/>
        <w:docPartUnique/>
      </w:docPartObj>
    </w:sdtPr>
    <w:sdtEndPr/>
    <w:sdtContent>
      <w:sdt>
        <w:sdtPr>
          <w:id w:val="-1611817337"/>
          <w:docPartObj>
            <w:docPartGallery w:val="Page Numbers (Top of Page)"/>
            <w:docPartUnique/>
          </w:docPartObj>
        </w:sdtPr>
        <w:sdtEndPr/>
        <w:sdtContent>
          <w:p w14:paraId="7FDE5A8E" w14:textId="50B470C2" w:rsidR="004E0942" w:rsidRDefault="004E09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108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108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B76311" w14:textId="77777777" w:rsidR="009A58F2" w:rsidRDefault="0049108C">
    <w:pPr>
      <w:pStyle w:val="Footer"/>
      <w:ind w:right="13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414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46F55D" w14:textId="2B266195" w:rsidR="00BE72AD" w:rsidRDefault="00BE72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10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108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4F32940" w14:textId="77777777" w:rsidR="00E032C4" w:rsidRDefault="00E03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520F5" w14:textId="77777777" w:rsidR="009C5ED8" w:rsidRDefault="009C5ED8">
      <w:r>
        <w:rPr>
          <w:color w:val="000000"/>
        </w:rPr>
        <w:separator/>
      </w:r>
    </w:p>
  </w:footnote>
  <w:footnote w:type="continuationSeparator" w:id="0">
    <w:p w14:paraId="3F2779DC" w14:textId="77777777" w:rsidR="009C5ED8" w:rsidRDefault="009C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E21B" w14:textId="5BC0735B" w:rsidR="009A58F2" w:rsidRDefault="0049108C">
    <w:pPr>
      <w:pStyle w:val="Standard"/>
      <w:rPr>
        <w:rFonts w:cs="Arial"/>
        <w:szCs w:val="24"/>
      </w:rPr>
    </w:pPr>
  </w:p>
  <w:p w14:paraId="179E0CB0" w14:textId="77777777" w:rsidR="009A58F2" w:rsidRDefault="0049108C">
    <w:pPr>
      <w:pStyle w:val="Standard"/>
      <w:rPr>
        <w:rFonts w:cs="Arial"/>
        <w:szCs w:val="24"/>
      </w:rPr>
    </w:pPr>
  </w:p>
  <w:p w14:paraId="7555CD2F" w14:textId="77777777" w:rsidR="00FF27C3" w:rsidRDefault="00FF27C3">
    <w:pPr>
      <w:pStyle w:val="Standard"/>
      <w:rPr>
        <w:rFonts w:cs="Arial"/>
        <w:szCs w:val="24"/>
      </w:rPr>
    </w:pPr>
  </w:p>
  <w:p w14:paraId="2B85F095" w14:textId="77777777" w:rsidR="009A58F2" w:rsidRDefault="00491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625E" w14:textId="3FFFD800" w:rsidR="00E032C4" w:rsidRDefault="00E032C4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12"/>
      <w:gridCol w:w="1940"/>
      <w:gridCol w:w="2600"/>
      <w:gridCol w:w="2810"/>
    </w:tblGrid>
    <w:tr w:rsidR="00E032C4" w:rsidRPr="003D05DC" w14:paraId="661F62A0" w14:textId="77777777" w:rsidTr="00F65B38">
      <w:tc>
        <w:tcPr>
          <w:tcW w:w="10314" w:type="dxa"/>
          <w:gridSpan w:val="4"/>
          <w:shd w:val="clear" w:color="auto" w:fill="auto"/>
        </w:tcPr>
        <w:p w14:paraId="6C1E6BED" w14:textId="77777777" w:rsidR="00E032C4" w:rsidRPr="003D05DC" w:rsidRDefault="00E032C4" w:rsidP="00E032C4">
          <w:pPr>
            <w:rPr>
              <w:rFonts w:ascii="Arial" w:hAnsi="Arial" w:cs="Arial"/>
              <w:sz w:val="52"/>
              <w:szCs w:val="52"/>
            </w:rPr>
          </w:pPr>
          <w:r w:rsidRPr="003D05DC">
            <w:rPr>
              <w:rFonts w:ascii="Arial" w:hAnsi="Arial" w:cs="Arial"/>
              <w:sz w:val="52"/>
              <w:szCs w:val="52"/>
            </w:rPr>
            <w:t>SARSVL</w:t>
          </w:r>
          <w:r w:rsidRPr="003D05DC">
            <w:rPr>
              <w:rFonts w:ascii="Arial" w:hAnsi="Arial" w:cs="Arial"/>
              <w:noProof/>
              <w:sz w:val="52"/>
              <w:szCs w:val="52"/>
              <w:lang w:val="en-GB" w:eastAsia="en-GB"/>
            </w:rPr>
            <w:drawing>
              <wp:anchor distT="0" distB="0" distL="114300" distR="114300" simplePos="0" relativeHeight="251661312" behindDoc="1" locked="0" layoutInCell="1" allowOverlap="1" wp14:anchorId="5F9FBD80" wp14:editId="0E35CB6B">
                <wp:simplePos x="0" y="0"/>
                <wp:positionH relativeFrom="column">
                  <wp:align>right</wp:align>
                </wp:positionH>
                <wp:positionV relativeFrom="paragraph">
                  <wp:posOffset>-3175</wp:posOffset>
                </wp:positionV>
                <wp:extent cx="2152015" cy="1335405"/>
                <wp:effectExtent l="0" t="0" r="635" b="0"/>
                <wp:wrapTight wrapText="bothSides">
                  <wp:wrapPolygon edited="0">
                    <wp:start x="0" y="0"/>
                    <wp:lineTo x="0" y="21261"/>
                    <wp:lineTo x="21415" y="21261"/>
                    <wp:lineTo x="21415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015" cy="1335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52"/>
              <w:szCs w:val="52"/>
            </w:rPr>
            <w:t xml:space="preserve"> Complaints Policy &amp; Procedure</w:t>
          </w:r>
        </w:p>
      </w:tc>
    </w:tr>
    <w:tr w:rsidR="00E032C4" w:rsidRPr="003D05DC" w14:paraId="0DB35610" w14:textId="77777777" w:rsidTr="00F65B38">
      <w:tc>
        <w:tcPr>
          <w:tcW w:w="2689" w:type="dxa"/>
          <w:shd w:val="clear" w:color="auto" w:fill="auto"/>
        </w:tcPr>
        <w:p w14:paraId="5D1773F5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3D05DC">
            <w:rPr>
              <w:rFonts w:ascii="Arial" w:hAnsi="Arial" w:cs="Arial"/>
              <w:sz w:val="24"/>
              <w:szCs w:val="24"/>
            </w:rPr>
            <w:t>Author:</w:t>
          </w:r>
        </w:p>
      </w:tc>
      <w:tc>
        <w:tcPr>
          <w:tcW w:w="7625" w:type="dxa"/>
          <w:gridSpan w:val="3"/>
          <w:shd w:val="clear" w:color="auto" w:fill="auto"/>
        </w:tcPr>
        <w:p w14:paraId="67C8640E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Multiple</w:t>
          </w:r>
        </w:p>
      </w:tc>
    </w:tr>
    <w:tr w:rsidR="00E032C4" w:rsidRPr="003D05DC" w14:paraId="37318C85" w14:textId="77777777" w:rsidTr="00F65B38">
      <w:tc>
        <w:tcPr>
          <w:tcW w:w="2689" w:type="dxa"/>
          <w:shd w:val="clear" w:color="auto" w:fill="auto"/>
        </w:tcPr>
        <w:p w14:paraId="33F969A6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3D05DC">
            <w:rPr>
              <w:rFonts w:ascii="Arial" w:hAnsi="Arial" w:cs="Arial"/>
              <w:sz w:val="24"/>
              <w:szCs w:val="24"/>
            </w:rPr>
            <w:t>Date Created:</w:t>
          </w:r>
        </w:p>
      </w:tc>
      <w:tc>
        <w:tcPr>
          <w:tcW w:w="1975" w:type="dxa"/>
          <w:shd w:val="clear" w:color="auto" w:fill="auto"/>
        </w:tcPr>
        <w:p w14:paraId="0256C3E0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01/06/2013</w:t>
          </w:r>
        </w:p>
      </w:tc>
      <w:tc>
        <w:tcPr>
          <w:tcW w:w="2702" w:type="dxa"/>
          <w:shd w:val="clear" w:color="auto" w:fill="auto"/>
        </w:tcPr>
        <w:p w14:paraId="55A50F30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3D05DC">
            <w:rPr>
              <w:rFonts w:ascii="Arial" w:hAnsi="Arial" w:cs="Arial"/>
              <w:sz w:val="24"/>
              <w:szCs w:val="24"/>
            </w:rPr>
            <w:t>Version:</w:t>
          </w:r>
        </w:p>
      </w:tc>
      <w:tc>
        <w:tcPr>
          <w:tcW w:w="2948" w:type="dxa"/>
          <w:shd w:val="clear" w:color="auto" w:fill="auto"/>
        </w:tcPr>
        <w:p w14:paraId="384481BA" w14:textId="252E766A" w:rsidR="00E032C4" w:rsidRPr="003D05DC" w:rsidRDefault="00BE72AD" w:rsidP="00E03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4</w:t>
          </w:r>
        </w:p>
      </w:tc>
    </w:tr>
    <w:tr w:rsidR="00E032C4" w:rsidRPr="003D05DC" w14:paraId="73CF48DB" w14:textId="77777777" w:rsidTr="00F65B38">
      <w:tc>
        <w:tcPr>
          <w:tcW w:w="2689" w:type="dxa"/>
          <w:shd w:val="clear" w:color="auto" w:fill="auto"/>
        </w:tcPr>
        <w:p w14:paraId="02E89CE4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6E5F57">
            <w:rPr>
              <w:rFonts w:ascii="Arial" w:hAnsi="Arial" w:cs="Arial"/>
              <w:sz w:val="24"/>
              <w:szCs w:val="24"/>
            </w:rPr>
            <w:t>Date of Last Review &amp; Ratification:</w:t>
          </w:r>
        </w:p>
      </w:tc>
      <w:tc>
        <w:tcPr>
          <w:tcW w:w="1975" w:type="dxa"/>
          <w:shd w:val="clear" w:color="auto" w:fill="auto"/>
        </w:tcPr>
        <w:p w14:paraId="30D790C0" w14:textId="0E6C978E" w:rsidR="00E032C4" w:rsidRPr="003D05DC" w:rsidRDefault="00BE72AD" w:rsidP="00E03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July 2024</w:t>
          </w:r>
        </w:p>
      </w:tc>
      <w:tc>
        <w:tcPr>
          <w:tcW w:w="2702" w:type="dxa"/>
          <w:shd w:val="clear" w:color="auto" w:fill="auto"/>
        </w:tcPr>
        <w:p w14:paraId="58D8D8E3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3D05DC">
            <w:rPr>
              <w:rFonts w:ascii="Arial" w:hAnsi="Arial" w:cs="Arial"/>
              <w:sz w:val="24"/>
              <w:szCs w:val="24"/>
            </w:rPr>
            <w:t xml:space="preserve">Date of Next Review: </w:t>
          </w:r>
        </w:p>
      </w:tc>
      <w:tc>
        <w:tcPr>
          <w:tcW w:w="2948" w:type="dxa"/>
          <w:shd w:val="clear" w:color="auto" w:fill="auto"/>
        </w:tcPr>
        <w:p w14:paraId="120563B8" w14:textId="3E357518" w:rsidR="00E032C4" w:rsidRPr="003D05DC" w:rsidRDefault="00BE72AD" w:rsidP="00E032C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July 2026</w:t>
          </w:r>
        </w:p>
      </w:tc>
    </w:tr>
    <w:tr w:rsidR="00E032C4" w:rsidRPr="003D05DC" w14:paraId="745AEF6A" w14:textId="77777777" w:rsidTr="00F65B38">
      <w:tc>
        <w:tcPr>
          <w:tcW w:w="10314" w:type="dxa"/>
          <w:gridSpan w:val="4"/>
          <w:shd w:val="clear" w:color="auto" w:fill="auto"/>
        </w:tcPr>
        <w:p w14:paraId="722AF08B" w14:textId="77777777" w:rsidR="00E032C4" w:rsidRPr="003D05DC" w:rsidRDefault="00E032C4" w:rsidP="00E032C4">
          <w:pPr>
            <w:rPr>
              <w:rFonts w:ascii="Arial" w:hAnsi="Arial" w:cs="Arial"/>
              <w:sz w:val="24"/>
              <w:szCs w:val="24"/>
            </w:rPr>
          </w:pPr>
          <w:r w:rsidRPr="003D05DC">
            <w:rPr>
              <w:rFonts w:ascii="Arial" w:hAnsi="Arial" w:cs="Arial"/>
              <w:noProof/>
              <w:sz w:val="24"/>
              <w:szCs w:val="24"/>
            </w:rPr>
            <w:t>For Amendment Table – see ANNEXE 1</w:t>
          </w:r>
        </w:p>
      </w:tc>
    </w:tr>
  </w:tbl>
  <w:p w14:paraId="5887C85D" w14:textId="77777777" w:rsidR="00E032C4" w:rsidRDefault="00E03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0C11"/>
    <w:multiLevelType w:val="multilevel"/>
    <w:tmpl w:val="1DBE79A0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F34440"/>
    <w:multiLevelType w:val="multilevel"/>
    <w:tmpl w:val="0040D7E4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C96CF9"/>
    <w:multiLevelType w:val="multilevel"/>
    <w:tmpl w:val="AD145FF0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2D52FC7"/>
    <w:multiLevelType w:val="multilevel"/>
    <w:tmpl w:val="265C1868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651A5F"/>
    <w:multiLevelType w:val="multilevel"/>
    <w:tmpl w:val="CF0EF974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155DCB"/>
    <w:multiLevelType w:val="multilevel"/>
    <w:tmpl w:val="E9CCD6A6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0C6593F"/>
    <w:multiLevelType w:val="multilevel"/>
    <w:tmpl w:val="30C0930A"/>
    <w:styleLink w:val="WWNum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D0705E0"/>
    <w:multiLevelType w:val="multilevel"/>
    <w:tmpl w:val="0A2E0AB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9F48A9"/>
    <w:multiLevelType w:val="multilevel"/>
    <w:tmpl w:val="92DCA9AA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17"/>
    <w:rsid w:val="000769BF"/>
    <w:rsid w:val="000C112D"/>
    <w:rsid w:val="00483AE1"/>
    <w:rsid w:val="0049108C"/>
    <w:rsid w:val="004E0942"/>
    <w:rsid w:val="00691AD5"/>
    <w:rsid w:val="007D39C8"/>
    <w:rsid w:val="007E69F6"/>
    <w:rsid w:val="00823B50"/>
    <w:rsid w:val="009C5884"/>
    <w:rsid w:val="009C5ED8"/>
    <w:rsid w:val="00A20FDB"/>
    <w:rsid w:val="00B23F48"/>
    <w:rsid w:val="00B36CF6"/>
    <w:rsid w:val="00BC1717"/>
    <w:rsid w:val="00BE72AD"/>
    <w:rsid w:val="00C77F0A"/>
    <w:rsid w:val="00CC246B"/>
    <w:rsid w:val="00D536DF"/>
    <w:rsid w:val="00E032C4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0B6F47"/>
  <w15:docId w15:val="{91851C26-7E52-490C-B8B7-5757B49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outlineLvl w:val="0"/>
    </w:pPr>
    <w:rPr>
      <w:b/>
    </w:rPr>
  </w:style>
  <w:style w:type="paragraph" w:styleId="Heading2">
    <w:name w:val="heading 2"/>
    <w:basedOn w:val="Standard"/>
    <w:next w:val="Textbody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Standard"/>
    <w:next w:val="Textbody"/>
    <w:pPr>
      <w:keepNext/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hAnsi="Arial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uiPriority w:val="99"/>
    <w:pPr>
      <w:suppressLineNumbers/>
      <w:tabs>
        <w:tab w:val="center" w:pos="4320"/>
        <w:tab w:val="right" w:pos="8640"/>
      </w:tabs>
    </w:pPr>
  </w:style>
  <w:style w:type="paragraph" w:styleId="NormalWeb">
    <w:name w:val="Normal (Web)"/>
    <w:basedOn w:val="Standard"/>
    <w:pPr>
      <w:spacing w:before="100" w:after="100"/>
    </w:pPr>
    <w:rPr>
      <w:rFonts w:ascii="Times New Roman" w:hAnsi="Times New Roman"/>
      <w:szCs w:val="24"/>
      <w:lang w:val="en-GB" w:eastAsia="en-GB"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NoSpacing">
    <w:name w:val="No Spacing"/>
    <w:pPr>
      <w:widowControl/>
    </w:pPr>
    <w:rPr>
      <w:rFonts w:ascii="Arial" w:eastAsia="Calibri" w:hAnsi="Arial"/>
      <w:sz w:val="24"/>
      <w:szCs w:val="22"/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uiPriority w:val="99"/>
    <w:rPr>
      <w:rFonts w:ascii="Arial" w:hAnsi="Arial"/>
      <w:sz w:val="24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rPr>
      <w:rFonts w:ascii="Arial" w:hAnsi="Arial"/>
      <w:sz w:val="24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table" w:styleId="TableGrid">
    <w:name w:val="Table Grid"/>
    <w:basedOn w:val="TableNormal"/>
    <w:uiPriority w:val="59"/>
    <w:rsid w:val="00FF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3A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rsvl.org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arsvl.org.uk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arsvl.org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nfo@sarsvl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rsvl.org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WOMEN’S COUNSELLING AND THERAPY SERVICE</vt:lpstr>
    </vt:vector>
  </TitlesOfParts>
  <Company>Hewlett-Packard Company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WOMEN’S COUNSELLING AND THERAPY SERVICE</dc:title>
  <dc:creator>SWCTS</dc:creator>
  <cp:lastModifiedBy>Helena Goode</cp:lastModifiedBy>
  <cp:revision>3</cp:revision>
  <cp:lastPrinted>2017-08-02T14:30:00Z</cp:lastPrinted>
  <dcterms:created xsi:type="dcterms:W3CDTF">2024-08-01T10:12:00Z</dcterms:created>
  <dcterms:modified xsi:type="dcterms:W3CDTF">2026-04-15T11:05:00Z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SWCTS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