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41" w:rsidRDefault="00747E41" w:rsidP="00747E41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942597" wp14:editId="1772F8CF">
            <wp:extent cx="2009775" cy="1238250"/>
            <wp:effectExtent l="0" t="0" r="9525" b="0"/>
            <wp:docPr id="1" name="Picture 1" descr="new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41" w:rsidRDefault="00747E41" w:rsidP="00747E41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</w:p>
    <w:p w:rsidR="00747E41" w:rsidRDefault="00747E41" w:rsidP="00747E41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Senior </w:t>
      </w:r>
      <w:r w:rsidR="009408C5">
        <w:rPr>
          <w:rFonts w:ascii="Arial" w:hAnsi="Arial" w:cs="Arial"/>
          <w:b/>
          <w:sz w:val="28"/>
          <w:szCs w:val="28"/>
        </w:rPr>
        <w:t>Sustainability</w:t>
      </w:r>
      <w:bookmarkStart w:id="0" w:name="_GoBack"/>
      <w:bookmarkEnd w:id="0"/>
      <w:r w:rsidR="00FA06DD">
        <w:rPr>
          <w:rFonts w:ascii="Arial" w:hAnsi="Arial" w:cs="Arial"/>
          <w:b/>
          <w:sz w:val="28"/>
          <w:szCs w:val="28"/>
        </w:rPr>
        <w:t xml:space="preserve"> and </w:t>
      </w:r>
      <w:r w:rsidR="007948E8">
        <w:rPr>
          <w:rFonts w:ascii="Arial" w:hAnsi="Arial" w:cs="Arial"/>
          <w:b/>
          <w:sz w:val="28"/>
          <w:szCs w:val="28"/>
        </w:rPr>
        <w:t>Partnerships</w:t>
      </w:r>
      <w:r w:rsidR="00FA06DD">
        <w:rPr>
          <w:rFonts w:ascii="Arial" w:hAnsi="Arial" w:cs="Arial"/>
          <w:b/>
          <w:sz w:val="28"/>
          <w:szCs w:val="28"/>
        </w:rPr>
        <w:t xml:space="preserve"> </w:t>
      </w:r>
    </w:p>
    <w:p w:rsidR="00747E41" w:rsidRPr="008C3B43" w:rsidRDefault="00747E41" w:rsidP="00747E41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747E41" w:rsidRDefault="00747E41" w:rsidP="00747E41">
      <w:pPr>
        <w:pStyle w:val="NoSpacing"/>
        <w:rPr>
          <w:rFonts w:ascii="Arial" w:hAnsi="Arial" w:cs="Arial"/>
          <w:sz w:val="24"/>
          <w:szCs w:val="24"/>
        </w:rPr>
      </w:pPr>
    </w:p>
    <w:p w:rsidR="00747E41" w:rsidRDefault="00747E41" w:rsidP="00747E41">
      <w:pPr>
        <w:pStyle w:val="NoSpacing"/>
        <w:rPr>
          <w:rFonts w:ascii="Arial" w:hAnsi="Arial" w:cs="Arial"/>
          <w:sz w:val="24"/>
          <w:szCs w:val="24"/>
        </w:rPr>
      </w:pPr>
    </w:p>
    <w:p w:rsidR="00747E41" w:rsidRDefault="00747E41" w:rsidP="00747E41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Key: </w:t>
      </w:r>
      <w:r>
        <w:rPr>
          <w:rFonts w:ascii="Arial" w:hAnsi="Arial" w:cs="Arial"/>
          <w:bCs/>
        </w:rPr>
        <w:t>‘E’ = essential; ‘D’ = desirable</w:t>
      </w:r>
    </w:p>
    <w:p w:rsidR="00747E41" w:rsidRPr="006E092E" w:rsidRDefault="00747E41" w:rsidP="00747E4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E092E">
        <w:rPr>
          <w:rFonts w:ascii="Arial" w:hAnsi="Arial" w:cs="Arial"/>
          <w:b/>
          <w:bCs/>
          <w:sz w:val="24"/>
          <w:szCs w:val="24"/>
        </w:rPr>
        <w:t>Experience</w:t>
      </w:r>
    </w:p>
    <w:p w:rsidR="00FA06DD" w:rsidRDefault="00FA06DD" w:rsidP="00FA06DD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Proven track record of successful fundraising and/or income generation within the charity / not-for-profit sector (E)</w:t>
      </w:r>
    </w:p>
    <w:p w:rsidR="00FA06DD" w:rsidRDefault="00FA06DD" w:rsidP="00FA06DD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effective bid-writing (E)</w:t>
      </w:r>
    </w:p>
    <w:p w:rsidR="007E6A81" w:rsidRPr="000765EC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monitoring and evaluation (E)</w:t>
      </w:r>
    </w:p>
    <w:p w:rsidR="007E6A81" w:rsidRPr="007E6A81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within strategic partnerships and multi-agency meetings (E) </w:t>
      </w:r>
    </w:p>
    <w:p w:rsidR="000765EC" w:rsidRPr="00004713" w:rsidRDefault="000765EC" w:rsidP="000765EC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</w:t>
      </w:r>
      <w:r w:rsidRPr="00004713">
        <w:rPr>
          <w:rFonts w:ascii="Arial" w:hAnsi="Arial" w:cs="Arial"/>
          <w:sz w:val="24"/>
          <w:szCs w:val="24"/>
        </w:rPr>
        <w:t>of successfully co</w:t>
      </w:r>
      <w:r>
        <w:rPr>
          <w:rFonts w:ascii="Arial" w:hAnsi="Arial" w:cs="Arial"/>
          <w:sz w:val="24"/>
          <w:szCs w:val="24"/>
        </w:rPr>
        <w:t>mpeting for tenders (D</w:t>
      </w:r>
      <w:r w:rsidRPr="00004713">
        <w:rPr>
          <w:rFonts w:ascii="Arial" w:hAnsi="Arial" w:cs="Arial"/>
          <w:sz w:val="24"/>
          <w:szCs w:val="24"/>
        </w:rPr>
        <w:t>)</w:t>
      </w:r>
    </w:p>
    <w:p w:rsidR="000765EC" w:rsidRPr="006E092E" w:rsidRDefault="000765EC" w:rsidP="000765EC">
      <w:pPr>
        <w:pStyle w:val="NoSpacing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E092E">
        <w:rPr>
          <w:rFonts w:ascii="Arial" w:hAnsi="Arial" w:cs="Arial"/>
          <w:bCs/>
          <w:sz w:val="24"/>
          <w:szCs w:val="24"/>
        </w:rPr>
        <w:t>Experience of</w:t>
      </w:r>
      <w:r w:rsidR="007948E8">
        <w:rPr>
          <w:rFonts w:ascii="Arial" w:hAnsi="Arial" w:cs="Arial"/>
          <w:bCs/>
          <w:sz w:val="24"/>
          <w:szCs w:val="24"/>
        </w:rPr>
        <w:t xml:space="preserve"> budget setting and</w:t>
      </w:r>
      <w:r w:rsidRPr="006E092E">
        <w:rPr>
          <w:rFonts w:ascii="Arial" w:hAnsi="Arial" w:cs="Arial"/>
          <w:bCs/>
          <w:sz w:val="24"/>
          <w:szCs w:val="24"/>
        </w:rPr>
        <w:t xml:space="preserve"> producing financial rep</w:t>
      </w:r>
      <w:r>
        <w:rPr>
          <w:rFonts w:ascii="Arial" w:hAnsi="Arial" w:cs="Arial"/>
          <w:bCs/>
          <w:sz w:val="24"/>
          <w:szCs w:val="24"/>
        </w:rPr>
        <w:t>orts for funders (D</w:t>
      </w:r>
      <w:r w:rsidRPr="006E092E">
        <w:rPr>
          <w:rFonts w:ascii="Arial" w:hAnsi="Arial" w:cs="Arial"/>
          <w:bCs/>
          <w:sz w:val="24"/>
          <w:szCs w:val="24"/>
        </w:rPr>
        <w:t>)</w:t>
      </w:r>
    </w:p>
    <w:p w:rsidR="000765EC" w:rsidRPr="000765EC" w:rsidRDefault="000765EC" w:rsidP="000765EC">
      <w:pPr>
        <w:pStyle w:val="NoSpacing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Experience of volunteer management (D)</w:t>
      </w:r>
    </w:p>
    <w:p w:rsidR="00FA06DD" w:rsidRPr="000765EC" w:rsidRDefault="000765EC" w:rsidP="000765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</w:t>
      </w:r>
      <w:r w:rsidR="00FA06DD">
        <w:rPr>
          <w:rFonts w:ascii="Arial" w:hAnsi="Arial" w:cs="Arial"/>
          <w:sz w:val="24"/>
          <w:szCs w:val="24"/>
        </w:rPr>
        <w:t xml:space="preserve">erience of handling and responding to media enquiries (D) </w:t>
      </w:r>
    </w:p>
    <w:p w:rsidR="006E092E" w:rsidRDefault="006E092E" w:rsidP="006E092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Experience of working within specialist women’s sexual violence or violence against women and girls services on a paid or unpaid basis (D)</w:t>
      </w:r>
    </w:p>
    <w:p w:rsidR="00D14B8E" w:rsidRPr="006E092E" w:rsidRDefault="00D14B8E" w:rsidP="006E092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leadership or being part of a senior management team (D) </w:t>
      </w:r>
    </w:p>
    <w:p w:rsidR="00747E41" w:rsidRPr="00747E41" w:rsidRDefault="00747E41" w:rsidP="00747E41">
      <w:pPr>
        <w:pStyle w:val="NoSpacing"/>
        <w:rPr>
          <w:rFonts w:ascii="Arial" w:hAnsi="Arial" w:cs="Arial"/>
          <w:b/>
          <w:bCs/>
        </w:rPr>
      </w:pPr>
    </w:p>
    <w:p w:rsidR="00747E41" w:rsidRPr="00EC026B" w:rsidRDefault="00747E41" w:rsidP="00747E4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C026B">
        <w:rPr>
          <w:rFonts w:ascii="Arial" w:hAnsi="Arial" w:cs="Arial"/>
          <w:b/>
          <w:bCs/>
          <w:sz w:val="24"/>
          <w:szCs w:val="24"/>
        </w:rPr>
        <w:t>Knowledge</w:t>
      </w:r>
    </w:p>
    <w:p w:rsidR="00E204B3" w:rsidRPr="00004713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Extensive and up-to-date knowledge of a diverse range of funding and income sources (E)</w:t>
      </w:r>
    </w:p>
    <w:p w:rsidR="00E204B3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Knowledge of a range of professional fundraisers’ databases and other fundraising resources (E)</w:t>
      </w:r>
    </w:p>
    <w:p w:rsidR="00E204B3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Knowledge and understanding of a range of fundraising and income generation techniques (E)</w:t>
      </w:r>
    </w:p>
    <w:p w:rsidR="000765EC" w:rsidRPr="000765EC" w:rsidRDefault="000765EC" w:rsidP="000765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the importance of monitoring and evaluation (E) </w:t>
      </w:r>
    </w:p>
    <w:p w:rsidR="00E204B3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Understanding of and commitment to equality, diversity and anti-discriminatory practice (E)</w:t>
      </w:r>
    </w:p>
    <w:p w:rsidR="00ED4F1C" w:rsidRPr="00ED4F1C" w:rsidRDefault="00ED4F1C" w:rsidP="00ED4F1C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D4F1C">
        <w:rPr>
          <w:rFonts w:ascii="Arial" w:hAnsi="Arial" w:cs="Arial"/>
          <w:sz w:val="24"/>
          <w:szCs w:val="24"/>
        </w:rPr>
        <w:t xml:space="preserve">Knowledge and understanding of barriers that women and girls survivors of sexual violence might face (E) </w:t>
      </w:r>
    </w:p>
    <w:p w:rsidR="00E204B3" w:rsidRPr="001F2BBC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additional barriers that women and girls from under-represented groups might face and, in particular, understanding of the needs of black and Asian women and girls (D)</w:t>
      </w:r>
    </w:p>
    <w:p w:rsidR="00E204B3" w:rsidRDefault="00E204B3" w:rsidP="00E204B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Knowledge and understanding of </w:t>
      </w:r>
      <w:r>
        <w:rPr>
          <w:rFonts w:ascii="Arial" w:hAnsi="Arial" w:cs="Arial"/>
          <w:sz w:val="24"/>
          <w:szCs w:val="24"/>
        </w:rPr>
        <w:t xml:space="preserve">the Rape Crisis movement and of </w:t>
      </w:r>
      <w:r w:rsidRPr="00004713">
        <w:rPr>
          <w:rFonts w:ascii="Arial" w:hAnsi="Arial" w:cs="Arial"/>
          <w:sz w:val="24"/>
          <w:szCs w:val="24"/>
        </w:rPr>
        <w:t>the commissioning and funding landscape within which Rape Crisis Centres operate (D)</w:t>
      </w:r>
    </w:p>
    <w:p w:rsidR="007E6A81" w:rsidRPr="007E6A81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Knowledge and understanding of </w:t>
      </w:r>
      <w:r>
        <w:rPr>
          <w:rFonts w:ascii="Arial" w:hAnsi="Arial" w:cs="Arial"/>
          <w:sz w:val="24"/>
          <w:szCs w:val="24"/>
        </w:rPr>
        <w:t>commissioning and procurement (D</w:t>
      </w:r>
      <w:r w:rsidRPr="00004713">
        <w:rPr>
          <w:rFonts w:ascii="Arial" w:hAnsi="Arial" w:cs="Arial"/>
          <w:sz w:val="24"/>
          <w:szCs w:val="24"/>
        </w:rPr>
        <w:t>)</w:t>
      </w:r>
    </w:p>
    <w:p w:rsidR="007E6A81" w:rsidRPr="00004713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new GDPR guidelines (D)</w:t>
      </w:r>
    </w:p>
    <w:p w:rsidR="007E6A81" w:rsidRDefault="007E6A81" w:rsidP="007E6A81">
      <w:pPr>
        <w:pStyle w:val="NoSpacing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Knowledge of budget setting (D)</w:t>
      </w:r>
    </w:p>
    <w:p w:rsidR="006E092E" w:rsidRPr="007E6A81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Knowledge of the Fundraising regulator (D)</w:t>
      </w:r>
    </w:p>
    <w:p w:rsidR="00747E41" w:rsidRPr="00747E41" w:rsidRDefault="00747E41" w:rsidP="00747E41">
      <w:pPr>
        <w:pStyle w:val="NoSpacing"/>
        <w:rPr>
          <w:rFonts w:ascii="Arial" w:hAnsi="Arial" w:cs="Arial"/>
          <w:b/>
          <w:bCs/>
        </w:rPr>
      </w:pPr>
    </w:p>
    <w:p w:rsidR="006E092E" w:rsidRPr="00004713" w:rsidRDefault="006E092E" w:rsidP="006E092E">
      <w:pPr>
        <w:rPr>
          <w:rFonts w:ascii="Arial" w:hAnsi="Arial" w:cs="Arial"/>
          <w:b/>
          <w:sz w:val="24"/>
          <w:szCs w:val="24"/>
        </w:rPr>
      </w:pPr>
      <w:r w:rsidRPr="00004713">
        <w:rPr>
          <w:rFonts w:ascii="Arial" w:hAnsi="Arial" w:cs="Arial"/>
          <w:b/>
          <w:sz w:val="24"/>
          <w:szCs w:val="24"/>
        </w:rPr>
        <w:t>Skills &amp; Attributes</w:t>
      </w:r>
    </w:p>
    <w:p w:rsidR="006E092E" w:rsidRPr="00EC026B" w:rsidRDefault="006E092E" w:rsidP="00EC02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026B">
        <w:rPr>
          <w:rFonts w:ascii="Arial" w:hAnsi="Arial" w:cs="Arial"/>
          <w:sz w:val="24"/>
          <w:szCs w:val="24"/>
        </w:rPr>
        <w:t>Excellent communications and interpersonal skills (E)</w:t>
      </w:r>
    </w:p>
    <w:p w:rsidR="006E092E" w:rsidRPr="00004713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Excellent organisational skills (E)</w:t>
      </w:r>
    </w:p>
    <w:p w:rsidR="000765EC" w:rsidRPr="00004713" w:rsidRDefault="000765EC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self-manage and self-motivate (E)</w:t>
      </w:r>
    </w:p>
    <w:p w:rsidR="006E092E" w:rsidRPr="00004713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and commitment to effective relationship-building and team-working (E)</w:t>
      </w:r>
    </w:p>
    <w:p w:rsidR="006E092E" w:rsidRPr="00004713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and commitment to taking a solution-focussed approach to work (E)</w:t>
      </w:r>
    </w:p>
    <w:p w:rsidR="006E092E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Ability to work under pressure, and on own initiative as required (E)</w:t>
      </w:r>
    </w:p>
    <w:p w:rsidR="000765EC" w:rsidRDefault="000765EC" w:rsidP="000765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Proficiency in use of Information &amp; Communications Technology (ICT), including e-mail,</w:t>
      </w:r>
      <w:r>
        <w:rPr>
          <w:rFonts w:ascii="Arial" w:hAnsi="Arial" w:cs="Arial"/>
          <w:sz w:val="24"/>
          <w:szCs w:val="24"/>
        </w:rPr>
        <w:t xml:space="preserve"> Internet </w:t>
      </w:r>
      <w:r w:rsidRPr="00004713">
        <w:rPr>
          <w:rFonts w:ascii="Arial" w:hAnsi="Arial" w:cs="Arial"/>
          <w:sz w:val="24"/>
          <w:szCs w:val="24"/>
        </w:rPr>
        <w:t>and social media (E)</w:t>
      </w:r>
    </w:p>
    <w:p w:rsidR="006E092E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Commitment to the vision, mission, aims and values of </w:t>
      </w:r>
      <w:r>
        <w:rPr>
          <w:rFonts w:ascii="Arial" w:hAnsi="Arial" w:cs="Arial"/>
          <w:sz w:val="24"/>
          <w:szCs w:val="24"/>
        </w:rPr>
        <w:t>SARSVL</w:t>
      </w:r>
      <w:r w:rsidRPr="00004713">
        <w:rPr>
          <w:rFonts w:ascii="Arial" w:hAnsi="Arial" w:cs="Arial"/>
          <w:sz w:val="24"/>
          <w:szCs w:val="24"/>
        </w:rPr>
        <w:t xml:space="preserve"> (E)</w:t>
      </w:r>
    </w:p>
    <w:p w:rsidR="006E092E" w:rsidRPr="00004713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a feminist understanding of sexual violence (E)</w:t>
      </w:r>
    </w:p>
    <w:p w:rsidR="006E092E" w:rsidRDefault="006E092E" w:rsidP="00EC026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 xml:space="preserve">Willingness to </w:t>
      </w:r>
      <w:r w:rsidR="00D14B8E">
        <w:rPr>
          <w:rFonts w:ascii="Arial" w:hAnsi="Arial" w:cs="Arial"/>
          <w:sz w:val="24"/>
          <w:szCs w:val="24"/>
        </w:rPr>
        <w:t>travel in and around the city for meetings and occasional travel further afield as necessary (E)</w:t>
      </w:r>
    </w:p>
    <w:p w:rsidR="006E092E" w:rsidRPr="00D14B8E" w:rsidRDefault="006E092E" w:rsidP="006E092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4B8E">
        <w:rPr>
          <w:rFonts w:ascii="Arial" w:hAnsi="Arial" w:cs="Arial"/>
          <w:sz w:val="24"/>
          <w:szCs w:val="24"/>
        </w:rPr>
        <w:t>Willingness to take up relevant training and development opportunities (E)</w:t>
      </w:r>
    </w:p>
    <w:p w:rsidR="007E6A81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71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udgeting and financial skills (D</w:t>
      </w:r>
      <w:r w:rsidRPr="00004713">
        <w:rPr>
          <w:rFonts w:ascii="Arial" w:hAnsi="Arial" w:cs="Arial"/>
          <w:sz w:val="24"/>
          <w:szCs w:val="24"/>
        </w:rPr>
        <w:t>)</w:t>
      </w:r>
    </w:p>
    <w:p w:rsidR="007E6A81" w:rsidRPr="000765EC" w:rsidRDefault="007E6A81" w:rsidP="007E6A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research skills (D</w:t>
      </w:r>
      <w:r w:rsidRPr="00004713">
        <w:rPr>
          <w:rFonts w:ascii="Arial" w:hAnsi="Arial" w:cs="Arial"/>
          <w:sz w:val="24"/>
          <w:szCs w:val="24"/>
        </w:rPr>
        <w:t>)</w:t>
      </w:r>
    </w:p>
    <w:p w:rsidR="007E6A81" w:rsidRPr="00004713" w:rsidRDefault="007E6A81" w:rsidP="007E6A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765EC" w:rsidRPr="00A948B5" w:rsidRDefault="000765EC" w:rsidP="006E092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1D1DF9" w:rsidRDefault="009408C5"/>
    <w:sectPr w:rsidR="001D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9A4"/>
    <w:multiLevelType w:val="hybridMultilevel"/>
    <w:tmpl w:val="767E4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31C5"/>
    <w:multiLevelType w:val="hybridMultilevel"/>
    <w:tmpl w:val="41C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4588"/>
    <w:multiLevelType w:val="hybridMultilevel"/>
    <w:tmpl w:val="41246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512A"/>
    <w:multiLevelType w:val="hybridMultilevel"/>
    <w:tmpl w:val="4FE22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41"/>
    <w:rsid w:val="000765EC"/>
    <w:rsid w:val="00103228"/>
    <w:rsid w:val="00291AD5"/>
    <w:rsid w:val="00344241"/>
    <w:rsid w:val="006E092E"/>
    <w:rsid w:val="00747E41"/>
    <w:rsid w:val="007948E8"/>
    <w:rsid w:val="007E6A81"/>
    <w:rsid w:val="008F4606"/>
    <w:rsid w:val="009408C5"/>
    <w:rsid w:val="00CD0995"/>
    <w:rsid w:val="00D14B8E"/>
    <w:rsid w:val="00E204B3"/>
    <w:rsid w:val="00EC026B"/>
    <w:rsid w:val="00ED4F1C"/>
    <w:rsid w:val="00FA06DD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FBC6B-3BD3-4A64-9612-84BFD23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E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EC026B"/>
    <w:pPr>
      <w:ind w:left="720"/>
      <w:contextualSpacing/>
    </w:pPr>
  </w:style>
  <w:style w:type="paragraph" w:styleId="BodyText">
    <w:name w:val="Body Text"/>
    <w:basedOn w:val="Normal"/>
    <w:link w:val="BodyTextChar"/>
    <w:rsid w:val="00FA06DD"/>
    <w:pPr>
      <w:spacing w:after="0" w:line="240" w:lineRule="auto"/>
    </w:pPr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rsid w:val="00FA06DD"/>
    <w:rPr>
      <w:rFonts w:ascii="Comic Sans MS" w:eastAsia="Times New Roman" w:hAnsi="Comic Sans MS" w:cs="Calibri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8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Helena Goode</cp:lastModifiedBy>
  <cp:revision>5</cp:revision>
  <dcterms:created xsi:type="dcterms:W3CDTF">2019-11-27T12:26:00Z</dcterms:created>
  <dcterms:modified xsi:type="dcterms:W3CDTF">2020-01-10T12:54:00Z</dcterms:modified>
</cp:coreProperties>
</file>